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2"/>
        <w:gridCol w:w="5128"/>
        <w:gridCol w:w="790"/>
        <w:gridCol w:w="2371"/>
      </w:tblGrid>
      <w:tr w:rsidR="00357CE2" w:rsidRPr="00301E9A" w:rsidTr="00F9759F">
        <w:tc>
          <w:tcPr>
            <w:tcW w:w="1282" w:type="dxa"/>
            <w:hideMark/>
          </w:tcPr>
          <w:p w:rsidR="00357CE2" w:rsidRPr="00301E9A" w:rsidRDefault="00357CE2" w:rsidP="00301E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Основан</w:t>
            </w:r>
          </w:p>
          <w:p w:rsidR="00357CE2" w:rsidRPr="00301E9A" w:rsidRDefault="00357CE2" w:rsidP="00301E9A">
            <w:pPr>
              <w:spacing w:after="0"/>
              <w:jc w:val="both"/>
              <w:rPr>
                <w:rFonts w:ascii="Times New Roman" w:hAnsi="Times New Roman" w:cs="Times New Roman"/>
                <w:b/>
                <w:outline/>
              </w:rPr>
            </w:pPr>
            <w:r w:rsidRPr="00301E9A">
              <w:rPr>
                <w:rFonts w:ascii="Times New Roman" w:hAnsi="Times New Roman" w:cs="Times New Roman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357CE2" w:rsidRPr="00301E9A" w:rsidRDefault="00357CE2" w:rsidP="00301E9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01E9A">
              <w:rPr>
                <w:rFonts w:ascii="Times New Roman" w:hAnsi="Times New Roman" w:cs="Times New Roman"/>
                <w:b/>
                <w:color w:val="00000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357CE2" w:rsidRPr="00301E9A" w:rsidRDefault="00357CE2" w:rsidP="00301E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301E9A" w:rsidRPr="00301E9A">
              <w:rPr>
                <w:rFonts w:ascii="Times New Roman" w:hAnsi="Times New Roman" w:cs="Times New Roman"/>
                <w:b/>
                <w:color w:val="000000"/>
              </w:rPr>
              <w:t xml:space="preserve"> 4 </w:t>
            </w:r>
          </w:p>
        </w:tc>
        <w:tc>
          <w:tcPr>
            <w:tcW w:w="2371" w:type="dxa"/>
            <w:vAlign w:val="center"/>
            <w:hideMark/>
          </w:tcPr>
          <w:p w:rsidR="00357CE2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24 марта 2023 </w:t>
            </w:r>
            <w:r w:rsidR="00357CE2" w:rsidRPr="00301E9A">
              <w:rPr>
                <w:rFonts w:ascii="Times New Roman" w:hAnsi="Times New Roman" w:cs="Times New Roman"/>
              </w:rPr>
              <w:t xml:space="preserve"> г. </w:t>
            </w:r>
          </w:p>
          <w:p w:rsidR="00357CE2" w:rsidRPr="00301E9A" w:rsidRDefault="00357CE2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года</w:t>
            </w:r>
          </w:p>
          <w:p w:rsidR="00357CE2" w:rsidRPr="00301E9A" w:rsidRDefault="00357CE2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CE2" w:rsidRPr="00301E9A" w:rsidRDefault="00357CE2" w:rsidP="00301E9A">
      <w:pPr>
        <w:spacing w:after="0" w:line="240" w:lineRule="auto"/>
        <w:rPr>
          <w:rFonts w:ascii="Times New Roman" w:hAnsi="Times New Roman" w:cs="Times New Roman"/>
        </w:rPr>
      </w:pPr>
    </w:p>
    <w:p w:rsidR="00357CE2" w:rsidRPr="00301E9A" w:rsidRDefault="00357CE2" w:rsidP="00301E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357CE2" w:rsidRPr="00301E9A" w:rsidRDefault="00357CE2" w:rsidP="00301E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Цветниковского сельсовета</w:t>
      </w:r>
    </w:p>
    <w:p w:rsidR="00357CE2" w:rsidRPr="00301E9A" w:rsidRDefault="00357CE2" w:rsidP="00301E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CE2" w:rsidRPr="00301E9A" w:rsidRDefault="00357CE2" w:rsidP="00301E9A">
      <w:pPr>
        <w:pStyle w:val="a5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301E9A">
        <w:rPr>
          <w:sz w:val="22"/>
          <w:szCs w:val="22"/>
        </w:rPr>
        <w:t xml:space="preserve">                                </w:t>
      </w:r>
    </w:p>
    <w:p w:rsidR="00357CE2" w:rsidRPr="00301E9A" w:rsidRDefault="00357CE2" w:rsidP="00301E9A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301E9A">
        <w:rPr>
          <w:rFonts w:ascii="Times New Roman" w:hAnsi="Times New Roman" w:cs="Times New Roman"/>
          <w:color w:val="FF0000"/>
        </w:rPr>
        <w:t>Раздел 1. Решения Совета депутатов Цветниковского сельсовета</w:t>
      </w:r>
    </w:p>
    <w:p w:rsidR="00357CE2" w:rsidRPr="00301E9A" w:rsidRDefault="007A3FE7" w:rsidP="00301E9A">
      <w:pPr>
        <w:spacing w:after="0"/>
        <w:rPr>
          <w:rFonts w:ascii="Times New Roman" w:hAnsi="Times New Roman" w:cs="Times New Roman"/>
          <w:color w:val="FF0000"/>
        </w:rPr>
      </w:pPr>
      <w:r w:rsidRPr="00301E9A">
        <w:rPr>
          <w:rFonts w:ascii="Times New Roman" w:hAnsi="Times New Roman" w:cs="Times New Roman"/>
        </w:rPr>
        <w:t xml:space="preserve">              </w:t>
      </w:r>
    </w:p>
    <w:p w:rsidR="00357CE2" w:rsidRDefault="00357CE2" w:rsidP="00301E9A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301E9A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301E9A" w:rsidRPr="00301E9A" w:rsidRDefault="00301E9A" w:rsidP="00301E9A">
      <w:pPr>
        <w:pStyle w:val="ab"/>
        <w:jc w:val="center"/>
        <w:rPr>
          <w:rFonts w:ascii="Times New Roman" w:hAnsi="Times New Roman"/>
          <w:b/>
        </w:rPr>
      </w:pPr>
      <w:r w:rsidRPr="00301E9A">
        <w:rPr>
          <w:rFonts w:ascii="Times New Roman" w:hAnsi="Times New Roman"/>
          <w:b/>
        </w:rPr>
        <w:t>АДМИНИСТРАЦИЯ ЦВЕТНИКОВСКОГО СЕЛЬСОВЕТА</w:t>
      </w:r>
    </w:p>
    <w:p w:rsidR="00301E9A" w:rsidRPr="00301E9A" w:rsidRDefault="00301E9A" w:rsidP="00301E9A">
      <w:pPr>
        <w:pStyle w:val="ab"/>
        <w:jc w:val="center"/>
        <w:rPr>
          <w:rFonts w:ascii="Times New Roman" w:hAnsi="Times New Roman"/>
          <w:b/>
        </w:rPr>
      </w:pPr>
      <w:r w:rsidRPr="00301E9A">
        <w:rPr>
          <w:rFonts w:ascii="Times New Roman" w:hAnsi="Times New Roman"/>
          <w:b/>
        </w:rPr>
        <w:t>ЗДВИНСКОГО  РАЙОНА НОВОСИБИРСКОЙ  ОБЛАСТИ</w:t>
      </w:r>
    </w:p>
    <w:p w:rsidR="00301E9A" w:rsidRPr="00301E9A" w:rsidRDefault="00301E9A" w:rsidP="00301E9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301E9A" w:rsidRPr="00301E9A" w:rsidRDefault="00301E9A" w:rsidP="00301E9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301E9A">
        <w:rPr>
          <w:rFonts w:ascii="Times New Roman" w:hAnsi="Times New Roman" w:cs="Times New Roman"/>
          <w:b/>
          <w:bCs/>
        </w:rPr>
        <w:t>ПОСТАНОВЛЕНИЕ</w:t>
      </w:r>
    </w:p>
    <w:p w:rsidR="00301E9A" w:rsidRPr="00301E9A" w:rsidRDefault="00301E9A" w:rsidP="00301E9A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  <w:bCs/>
        </w:rPr>
        <w:t>от 20.03.2023 г.   № 28-па</w:t>
      </w:r>
    </w:p>
    <w:p w:rsidR="00301E9A" w:rsidRPr="00301E9A" w:rsidRDefault="00301E9A" w:rsidP="00301E9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p w:rsidR="00301E9A" w:rsidRPr="00301E9A" w:rsidRDefault="00301E9A" w:rsidP="00301E9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01E9A">
        <w:rPr>
          <w:rFonts w:ascii="Times New Roman" w:hAnsi="Times New Roman" w:cs="Times New Roman"/>
          <w:szCs w:val="22"/>
        </w:rPr>
        <w:t xml:space="preserve">О внесении изменений в постановление администрации Цветниковского сельсовета Здвинского района Новосибирской области от 25.07.2022 г. № 50-па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Цветниковского сельсовета Здвинского района Новосибирской области  и должности руководителей муниципальных учреждений Цветниковского сельсовета Здвинского района Новосибирской области </w:t>
      </w:r>
      <w:r w:rsidRPr="00301E9A">
        <w:rPr>
          <w:rFonts w:ascii="Times New Roman" w:hAnsi="Times New Roman" w:cs="Times New Roman"/>
          <w:i/>
          <w:szCs w:val="22"/>
        </w:rPr>
        <w:t>,</w:t>
      </w:r>
      <w:r w:rsidRPr="00301E9A">
        <w:rPr>
          <w:rFonts w:ascii="Times New Roman" w:hAnsi="Times New Roman" w:cs="Times New Roman"/>
          <w:szCs w:val="22"/>
        </w:rPr>
        <w:t>и членов их семей на официальных сайтах администрации Цветниковского сельсовета Здвинского района Новосибирской области  и предоставления этих сведений общероссийским средствам массовой информации для опубликования»</w:t>
      </w:r>
    </w:p>
    <w:p w:rsidR="00301E9A" w:rsidRPr="00301E9A" w:rsidRDefault="00301E9A" w:rsidP="00301E9A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301E9A" w:rsidRPr="00301E9A" w:rsidRDefault="00301E9A" w:rsidP="00301E9A">
      <w:pPr>
        <w:spacing w:after="0" w:line="240" w:lineRule="atLeast"/>
        <w:contextualSpacing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          В целях приведения в соответствие с действующим законодательством муниципального нормативного правового акта  администрации Цветниковского сельсовета  Здвинского района Новосибирской области                п о с т а н о в л я ю:</w:t>
      </w:r>
    </w:p>
    <w:p w:rsidR="00301E9A" w:rsidRPr="00301E9A" w:rsidRDefault="00301E9A" w:rsidP="00301E9A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      1. Внести в постановление администрации Цветниковского сельсовета Здвинского района Новосибирской области   от 25.07.2022 г. № 50-па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Цветниковского сельсовета Здвинского района Новосибирской области  и должности руководителей муниципальных учреждений Цветниковского сельсовета Здвинского района Новосибирской области </w:t>
      </w:r>
      <w:r w:rsidRPr="00301E9A">
        <w:rPr>
          <w:rFonts w:ascii="Times New Roman" w:hAnsi="Times New Roman" w:cs="Times New Roman"/>
          <w:i/>
        </w:rPr>
        <w:t>,</w:t>
      </w:r>
      <w:r w:rsidRPr="00301E9A">
        <w:rPr>
          <w:rFonts w:ascii="Times New Roman" w:hAnsi="Times New Roman" w:cs="Times New Roman"/>
        </w:rPr>
        <w:t>и членов их семей на официальных сайтах администрации Цветниковского сельсовета Здвинского района Новосибирской области  и предоставления этих сведений общероссийским средствам массовой информации для опубликования» следующие изменения:</w:t>
      </w:r>
    </w:p>
    <w:p w:rsidR="00301E9A" w:rsidRPr="00301E9A" w:rsidRDefault="00301E9A" w:rsidP="00301E9A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1.1. подпункт 1) пункта 1 порядка изложить в следующей редакции:</w:t>
      </w:r>
    </w:p>
    <w:p w:rsidR="00301E9A" w:rsidRPr="00301E9A" w:rsidRDefault="00301E9A" w:rsidP="00301E9A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1) сведений о доходах, расходах, об имуществе и обязательствах имущественного характера:</w:t>
      </w:r>
    </w:p>
    <w:p w:rsidR="00301E9A" w:rsidRPr="00301E9A" w:rsidRDefault="00301E9A" w:rsidP="00301E9A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i/>
          <w:szCs w:val="22"/>
        </w:rPr>
      </w:pPr>
      <w:r w:rsidRPr="00301E9A">
        <w:rPr>
          <w:rFonts w:ascii="Times New Roman" w:hAnsi="Times New Roman" w:cs="Times New Roman"/>
          <w:b w:val="0"/>
          <w:szCs w:val="22"/>
        </w:rPr>
        <w:t xml:space="preserve">лиц, замещающих муниципальные должности Цветниковского сельсовета Здвинского района Новосибирской области  (за исключением лиц, замещающие муниципальные должности депутата Совета депутатов Цветниковского сельсовета Здвинского района Новосибирской области) </w:t>
      </w:r>
      <w:r w:rsidRPr="00301E9A">
        <w:rPr>
          <w:rFonts w:ascii="Times New Roman" w:hAnsi="Times New Roman" w:cs="Times New Roman"/>
          <w:b w:val="0"/>
          <w:i/>
          <w:szCs w:val="22"/>
        </w:rPr>
        <w:t>;</w:t>
      </w:r>
    </w:p>
    <w:p w:rsidR="00301E9A" w:rsidRPr="00301E9A" w:rsidRDefault="00301E9A" w:rsidP="00301E9A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i/>
          <w:szCs w:val="22"/>
        </w:rPr>
      </w:pPr>
    </w:p>
    <w:p w:rsidR="00301E9A" w:rsidRPr="00301E9A" w:rsidRDefault="00301E9A" w:rsidP="00301E9A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Cs w:val="22"/>
        </w:rPr>
      </w:pPr>
      <w:r w:rsidRPr="00301E9A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Pr="00301E9A">
        <w:rPr>
          <w:rFonts w:ascii="Times New Roman" w:hAnsi="Times New Roman" w:cs="Times New Roman"/>
          <w:b w:val="0"/>
          <w:szCs w:val="22"/>
        </w:rPr>
        <w:t xml:space="preserve">лиц, замещающих должности муниципальной службы в администрации Цветниковского сельсовета Здвинского района Новосибирской области  ,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Цветниковского сельсовета Здвинского района Новосибирской области от 06.08.2012 г. «Об утверждении Перечня </w:t>
      </w:r>
      <w:r w:rsidRPr="00301E9A">
        <w:rPr>
          <w:rFonts w:ascii="Times New Roman" w:hAnsi="Times New Roman" w:cs="Times New Roman"/>
          <w:b w:val="0"/>
          <w:szCs w:val="22"/>
        </w:rPr>
        <w:lastRenderedPageBreak/>
        <w:t>должностей муниципальной службы в Цветниковском сельсовете Здвинского района Новосибирской области,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детей».</w:t>
      </w:r>
    </w:p>
    <w:p w:rsidR="00301E9A" w:rsidRPr="00301E9A" w:rsidRDefault="00301E9A" w:rsidP="00301E9A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2. Опубликовать настоящее постановление в периодическом печатном  издании  «Вестник Цветниковского сельсовета» и на официальном сайте в сети Интернет.</w:t>
      </w:r>
    </w:p>
    <w:p w:rsidR="00301E9A" w:rsidRPr="00301E9A" w:rsidRDefault="00301E9A" w:rsidP="00301E9A">
      <w:pPr>
        <w:spacing w:after="0"/>
        <w:jc w:val="both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jc w:val="both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ab/>
        <w:t>3. Контроль за исполнением постановления оставляю за собой.</w:t>
      </w:r>
    </w:p>
    <w:p w:rsidR="00301E9A" w:rsidRPr="00301E9A" w:rsidRDefault="00301E9A" w:rsidP="00301E9A">
      <w:pPr>
        <w:spacing w:after="0"/>
        <w:jc w:val="both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Глава Цветниковского сельсовета 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Здвинского района Новосибирской области                                   Е.К. Кошман </w:t>
      </w:r>
    </w:p>
    <w:p w:rsidR="00301E9A" w:rsidRPr="00301E9A" w:rsidRDefault="00301E9A" w:rsidP="00301E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</w:p>
    <w:p w:rsidR="00301E9A" w:rsidRPr="00301E9A" w:rsidRDefault="00301E9A" w:rsidP="00301E9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1E9A" w:rsidRPr="00301E9A" w:rsidRDefault="00301E9A" w:rsidP="00301E9A">
      <w:pPr>
        <w:pStyle w:val="ab"/>
        <w:jc w:val="center"/>
        <w:rPr>
          <w:rFonts w:ascii="Times New Roman" w:hAnsi="Times New Roman"/>
          <w:b/>
        </w:rPr>
      </w:pPr>
      <w:r w:rsidRPr="00301E9A">
        <w:rPr>
          <w:rFonts w:ascii="Times New Roman" w:hAnsi="Times New Roman"/>
          <w:b/>
        </w:rPr>
        <w:t>АДМИНИСТРАЦИЯ ЦВЕТНИКОВСКОГО СЕЛЬСОВЕТА</w:t>
      </w:r>
    </w:p>
    <w:p w:rsidR="00301E9A" w:rsidRPr="00301E9A" w:rsidRDefault="00301E9A" w:rsidP="00301E9A">
      <w:pPr>
        <w:pStyle w:val="ab"/>
        <w:jc w:val="center"/>
        <w:rPr>
          <w:rFonts w:ascii="Times New Roman" w:hAnsi="Times New Roman"/>
          <w:b/>
        </w:rPr>
      </w:pPr>
      <w:r w:rsidRPr="00301E9A">
        <w:rPr>
          <w:rFonts w:ascii="Times New Roman" w:hAnsi="Times New Roman"/>
          <w:b/>
        </w:rPr>
        <w:t>ЗДВИНСКОГО  РАЙОНА НОВОСИБИРСКОЙ  ОБЛАСТИ</w:t>
      </w:r>
    </w:p>
    <w:p w:rsidR="00301E9A" w:rsidRPr="00301E9A" w:rsidRDefault="00301E9A" w:rsidP="00301E9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301E9A" w:rsidRPr="00301E9A" w:rsidRDefault="00301E9A" w:rsidP="00301E9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301E9A">
        <w:rPr>
          <w:rFonts w:ascii="Times New Roman" w:hAnsi="Times New Roman" w:cs="Times New Roman"/>
          <w:b/>
          <w:bCs/>
        </w:rPr>
        <w:t>ПОСТАНОВЛЕНИЕ</w:t>
      </w:r>
    </w:p>
    <w:p w:rsidR="00301E9A" w:rsidRPr="00301E9A" w:rsidRDefault="00301E9A" w:rsidP="00301E9A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  <w:bCs/>
        </w:rPr>
        <w:t>от 20.03.2023 г.   № 29-па</w:t>
      </w:r>
    </w:p>
    <w:p w:rsidR="00301E9A" w:rsidRPr="00301E9A" w:rsidRDefault="00301E9A" w:rsidP="00301E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01E9A">
        <w:rPr>
          <w:rFonts w:ascii="Times New Roman" w:eastAsia="Times New Roman" w:hAnsi="Times New Roman" w:cs="Times New Roman"/>
          <w:b/>
          <w:bCs/>
          <w:color w:val="000000"/>
        </w:rPr>
        <w:t>О принятии решения об упрощенном осуществлении внутреннего финансового аудита и наделении полномочиями внутреннего финансового аудита</w:t>
      </w:r>
    </w:p>
    <w:p w:rsidR="00301E9A" w:rsidRPr="00301E9A" w:rsidRDefault="00301E9A" w:rsidP="00301E9A">
      <w:pPr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01E9A">
        <w:rPr>
          <w:rFonts w:ascii="Times New Roman" w:eastAsia="Times New Roman" w:hAnsi="Times New Roman" w:cs="Times New Roman"/>
          <w:color w:val="000000"/>
        </w:rPr>
        <w:t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Устава сельского поселения Цветниковского сельсовета Здвинского муниципального  района Новосибирской области, администрация Цветниковского сельсовета Здвинского района Новосибирской области постановляет</w:t>
      </w:r>
      <w:r w:rsidRPr="00301E9A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301E9A" w:rsidRPr="00301E9A" w:rsidRDefault="00301E9A" w:rsidP="00301E9A">
      <w:pPr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01E9A">
        <w:rPr>
          <w:rFonts w:ascii="Times New Roman" w:eastAsia="Times New Roman" w:hAnsi="Times New Roman" w:cs="Times New Roman"/>
          <w:color w:val="000000"/>
        </w:rPr>
        <w:t>1. Принять решение об упрощенном осуществлении внутреннего финансового аудита администрацией Цветниковского сельсовета Здвинского района Новосибирской области.</w:t>
      </w:r>
    </w:p>
    <w:p w:rsidR="00301E9A" w:rsidRPr="00301E9A" w:rsidRDefault="00301E9A" w:rsidP="00301E9A">
      <w:pPr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01E9A">
        <w:rPr>
          <w:rFonts w:ascii="Times New Roman" w:eastAsia="Times New Roman" w:hAnsi="Times New Roman" w:cs="Times New Roman"/>
          <w:color w:val="000000"/>
        </w:rPr>
        <w:t>2.Наделить полномочиями по осуществлению внутреннего финансового аудита главу Цветниковского сельсовета Здвинского района Новосибирской области. Глава Цветниковского сельсовета Здвинского района Новосибирской области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301E9A" w:rsidRPr="00301E9A" w:rsidRDefault="00301E9A" w:rsidP="00301E9A">
      <w:pPr>
        <w:pStyle w:val="a8"/>
        <w:numPr>
          <w:ilvl w:val="0"/>
          <w:numId w:val="10"/>
        </w:numPr>
        <w:autoSpaceDE/>
        <w:autoSpaceDN/>
        <w:spacing w:before="220"/>
        <w:jc w:val="both"/>
        <w:rPr>
          <w:color w:val="000000"/>
          <w:sz w:val="22"/>
          <w:szCs w:val="22"/>
        </w:rPr>
      </w:pPr>
      <w:r w:rsidRPr="00301E9A">
        <w:rPr>
          <w:color w:val="000000"/>
          <w:sz w:val="22"/>
          <w:szCs w:val="22"/>
        </w:rPr>
        <w:t>организует и осуществляет внутренний финансовый контроль;</w:t>
      </w:r>
    </w:p>
    <w:p w:rsidR="00301E9A" w:rsidRPr="00301E9A" w:rsidRDefault="00301E9A" w:rsidP="00301E9A">
      <w:pPr>
        <w:pStyle w:val="a8"/>
        <w:numPr>
          <w:ilvl w:val="0"/>
          <w:numId w:val="10"/>
        </w:numPr>
        <w:autoSpaceDE/>
        <w:autoSpaceDN/>
        <w:spacing w:before="220"/>
        <w:ind w:left="0" w:firstLine="1069"/>
        <w:jc w:val="both"/>
        <w:rPr>
          <w:color w:val="000000"/>
          <w:sz w:val="22"/>
          <w:szCs w:val="22"/>
        </w:rPr>
      </w:pPr>
      <w:r w:rsidRPr="00301E9A">
        <w:rPr>
          <w:color w:val="000000"/>
          <w:sz w:val="22"/>
          <w:szCs w:val="22"/>
        </w:rPr>
        <w:t>решает задачи внутреннего финансового аудита, направленные на совершенствование внутреннего финансового контроля в соответствии с </w:t>
      </w:r>
      <w:hyperlink r:id="rId7" w:anchor="block_1014" w:history="1">
        <w:r w:rsidRPr="00301E9A">
          <w:rPr>
            <w:color w:val="157FC4"/>
            <w:sz w:val="22"/>
            <w:szCs w:val="22"/>
            <w:u w:val="single"/>
          </w:rPr>
          <w:t>пунктом 14</w:t>
        </w:r>
      </w:hyperlink>
      <w:r w:rsidRPr="00301E9A">
        <w:rPr>
          <w:color w:val="000000"/>
          <w:sz w:val="22"/>
          <w:szCs w:val="22"/>
        </w:rPr>
        <w:t> Федерального стандарта внутреннего финансового аудита "Определения, принципы и задачи внутреннего финансового аудита", утвержденного приказом Министерства финансов от 21.11.2019 № 196н;</w:t>
      </w:r>
    </w:p>
    <w:p w:rsidR="00301E9A" w:rsidRPr="00301E9A" w:rsidRDefault="00301E9A" w:rsidP="00301E9A">
      <w:pPr>
        <w:pStyle w:val="a8"/>
        <w:numPr>
          <w:ilvl w:val="0"/>
          <w:numId w:val="10"/>
        </w:numPr>
        <w:autoSpaceDE/>
        <w:autoSpaceDN/>
        <w:spacing w:before="220"/>
        <w:ind w:left="0" w:firstLine="1134"/>
        <w:jc w:val="both"/>
        <w:rPr>
          <w:color w:val="000000"/>
          <w:sz w:val="22"/>
          <w:szCs w:val="22"/>
        </w:rPr>
      </w:pPr>
      <w:r w:rsidRPr="00301E9A">
        <w:rPr>
          <w:color w:val="000000"/>
          <w:sz w:val="22"/>
          <w:szCs w:val="22"/>
        </w:rPr>
        <w:t>решает задачи внутреннего финансового аудита, направленные на повышение качества финансового менеджмента в соответствии с </w:t>
      </w:r>
      <w:hyperlink r:id="rId8" w:anchor="block_1016" w:history="1">
        <w:r w:rsidRPr="00301E9A">
          <w:rPr>
            <w:color w:val="157FC4"/>
            <w:sz w:val="22"/>
            <w:szCs w:val="22"/>
            <w:u w:val="single"/>
          </w:rPr>
          <w:t>пунктом 16</w:t>
        </w:r>
      </w:hyperlink>
      <w:r w:rsidRPr="00301E9A">
        <w:rPr>
          <w:color w:val="000000"/>
          <w:sz w:val="22"/>
          <w:szCs w:val="22"/>
        </w:rPr>
        <w:t> Федерального стандарта внутреннего финансового аудита "Определения, принципы и задачи внутреннего финансового аудита".</w:t>
      </w:r>
    </w:p>
    <w:p w:rsidR="00301E9A" w:rsidRPr="00301E9A" w:rsidRDefault="00301E9A" w:rsidP="00301E9A">
      <w:pPr>
        <w:pStyle w:val="a8"/>
        <w:spacing w:before="220"/>
        <w:ind w:left="1134"/>
        <w:jc w:val="both"/>
        <w:rPr>
          <w:color w:val="000000"/>
          <w:sz w:val="22"/>
          <w:szCs w:val="22"/>
        </w:rPr>
      </w:pPr>
    </w:p>
    <w:p w:rsidR="00301E9A" w:rsidRPr="00301E9A" w:rsidRDefault="00301E9A" w:rsidP="00301E9A">
      <w:pPr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01E9A">
        <w:rPr>
          <w:rFonts w:ascii="Times New Roman" w:eastAsia="Times New Roman" w:hAnsi="Times New Roman" w:cs="Times New Roman"/>
          <w:color w:val="000000"/>
        </w:rPr>
        <w:t xml:space="preserve">3. Дополнить полномочия Главы Цветниковского сельсовета Здвинского района Новосибирской области пунктом о самостоятельном выполнении действий, направленных на достижение целей внутреннего финансового аудита в соответствии с пп. «б» п.11 Федерального </w:t>
      </w:r>
      <w:r w:rsidRPr="00301E9A">
        <w:rPr>
          <w:rFonts w:ascii="Times New Roman" w:eastAsia="Times New Roman" w:hAnsi="Times New Roman" w:cs="Times New Roman"/>
          <w:color w:val="000000"/>
        </w:rPr>
        <w:lastRenderedPageBreak/>
        <w:t>стандарта «Основания и порядок организации, случаи и порядок передачи полномочий по осуществлению внутреннего финансового аудита».</w:t>
      </w:r>
    </w:p>
    <w:p w:rsidR="00301E9A" w:rsidRPr="00301E9A" w:rsidRDefault="00301E9A" w:rsidP="00301E9A">
      <w:pPr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01E9A">
        <w:rPr>
          <w:rFonts w:ascii="Times New Roman" w:eastAsia="Times New Roman" w:hAnsi="Times New Roman" w:cs="Times New Roman"/>
          <w:color w:val="000000"/>
        </w:rPr>
        <w:t>4. Контроль за исполнением настоящего постановления оставляю за собой.</w:t>
      </w:r>
    </w:p>
    <w:p w:rsidR="00301E9A" w:rsidRPr="00301E9A" w:rsidRDefault="00301E9A" w:rsidP="00301E9A">
      <w:pPr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01E9A">
        <w:rPr>
          <w:rFonts w:ascii="Times New Roman" w:eastAsia="Times New Roman" w:hAnsi="Times New Roman" w:cs="Times New Roman"/>
          <w:color w:val="000000"/>
        </w:rPr>
        <w:t> 5</w:t>
      </w:r>
      <w:bookmarkStart w:id="0" w:name="_GoBack"/>
      <w:bookmarkEnd w:id="0"/>
      <w:r w:rsidRPr="00301E9A">
        <w:rPr>
          <w:rFonts w:ascii="Times New Roman" w:eastAsia="Times New Roman" w:hAnsi="Times New Roman" w:cs="Times New Roman"/>
          <w:color w:val="000000"/>
        </w:rPr>
        <w:t>. Постановление вступает в силу со дня подписания.</w:t>
      </w:r>
    </w:p>
    <w:p w:rsidR="00301E9A" w:rsidRPr="00301E9A" w:rsidRDefault="00301E9A" w:rsidP="00301E9A">
      <w:pPr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01E9A">
        <w:rPr>
          <w:rFonts w:ascii="Times New Roman" w:eastAsia="Times New Roman" w:hAnsi="Times New Roman" w:cs="Times New Roman"/>
          <w:color w:val="000000"/>
        </w:rPr>
        <w:t> </w:t>
      </w:r>
    </w:p>
    <w:p w:rsidR="00301E9A" w:rsidRPr="00301E9A" w:rsidRDefault="00301E9A" w:rsidP="00301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1E9A">
        <w:rPr>
          <w:rFonts w:ascii="Times New Roman" w:eastAsia="Times New Roman" w:hAnsi="Times New Roman" w:cs="Times New Roman"/>
          <w:color w:val="000000"/>
        </w:rPr>
        <w:t>Глава Цветниковского сельсовета</w:t>
      </w:r>
    </w:p>
    <w:p w:rsidR="00301E9A" w:rsidRDefault="00301E9A" w:rsidP="00301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1E9A">
        <w:rPr>
          <w:rFonts w:ascii="Times New Roman" w:eastAsia="Times New Roman" w:hAnsi="Times New Roman" w:cs="Times New Roman"/>
          <w:color w:val="000000"/>
        </w:rPr>
        <w:t xml:space="preserve">Здвинского района Новосибирской области </w:t>
      </w:r>
      <w:r w:rsidRPr="00301E9A">
        <w:rPr>
          <w:rFonts w:ascii="Times New Roman" w:eastAsia="Times New Roman" w:hAnsi="Times New Roman" w:cs="Times New Roman"/>
          <w:color w:val="000000"/>
        </w:rPr>
        <w:tab/>
      </w:r>
      <w:r w:rsidRPr="00301E9A">
        <w:rPr>
          <w:rFonts w:ascii="Times New Roman" w:eastAsia="Times New Roman" w:hAnsi="Times New Roman" w:cs="Times New Roman"/>
          <w:color w:val="000000"/>
        </w:rPr>
        <w:tab/>
      </w:r>
      <w:r w:rsidRPr="00301E9A">
        <w:rPr>
          <w:rFonts w:ascii="Times New Roman" w:eastAsia="Times New Roman" w:hAnsi="Times New Roman" w:cs="Times New Roman"/>
          <w:color w:val="000000"/>
        </w:rPr>
        <w:tab/>
        <w:t>Е.К. Кошман</w:t>
      </w:r>
    </w:p>
    <w:p w:rsidR="00301E9A" w:rsidRPr="00301E9A" w:rsidRDefault="00301E9A" w:rsidP="00301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01E9A" w:rsidRPr="00301E9A" w:rsidRDefault="00301E9A" w:rsidP="00301E9A">
      <w:pPr>
        <w:spacing w:after="0" w:line="360" w:lineRule="auto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АДМИНИСТРАЦИЯ ЦВЕТНИКОВСКОГО СЕЛЬСОВЕТА</w:t>
      </w: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ЗДВИНСКОГО  РАЙОНА НОВОСИБИРСКОЙ ОБЛАСТИ</w:t>
      </w:r>
    </w:p>
    <w:p w:rsidR="00301E9A" w:rsidRPr="00301E9A" w:rsidRDefault="00301E9A" w:rsidP="00301E9A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b/>
        </w:rPr>
      </w:pPr>
      <w:r w:rsidRPr="00301E9A">
        <w:rPr>
          <w:rFonts w:ascii="Times New Roman" w:hAnsi="Times New Roman" w:cs="Times New Roman"/>
          <w:b/>
        </w:rPr>
        <w:t>ПОСТАНОВЛЕНИЕ</w:t>
      </w:r>
    </w:p>
    <w:p w:rsidR="00301E9A" w:rsidRPr="00301E9A" w:rsidRDefault="00301E9A" w:rsidP="00301E9A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от 22.03.2023  г.   № 30-па</w:t>
      </w:r>
    </w:p>
    <w:p w:rsidR="00301E9A" w:rsidRPr="00301E9A" w:rsidRDefault="00301E9A" w:rsidP="00301E9A">
      <w:pPr>
        <w:pStyle w:val="af5"/>
        <w:jc w:val="left"/>
        <w:rPr>
          <w:sz w:val="22"/>
          <w:szCs w:val="22"/>
        </w:rPr>
      </w:pPr>
    </w:p>
    <w:p w:rsidR="00301E9A" w:rsidRPr="00301E9A" w:rsidRDefault="00301E9A" w:rsidP="00301E9A">
      <w:pPr>
        <w:pStyle w:val="msonormalbullet1gif"/>
        <w:spacing w:before="0" w:beforeAutospacing="0" w:after="0" w:afterAutospacing="0"/>
        <w:jc w:val="center"/>
        <w:rPr>
          <w:b/>
          <w:sz w:val="22"/>
          <w:szCs w:val="22"/>
        </w:rPr>
      </w:pPr>
      <w:r w:rsidRPr="00301E9A">
        <w:rPr>
          <w:b/>
          <w:sz w:val="22"/>
          <w:szCs w:val="22"/>
        </w:rPr>
        <w:t xml:space="preserve">О внесении изменений в постановление администрации Цветниковского сельсовета Здвинского района Новосибирской области от 15.05.2015 г. № 30-па «Об утверждении Порядка осуществления главными </w:t>
      </w:r>
    </w:p>
    <w:p w:rsidR="00301E9A" w:rsidRPr="00301E9A" w:rsidRDefault="00301E9A" w:rsidP="00301E9A">
      <w:pPr>
        <w:pStyle w:val="msonormalbullet1gif"/>
        <w:spacing w:before="0" w:beforeAutospacing="0" w:after="0" w:afterAutospacing="0"/>
        <w:jc w:val="center"/>
        <w:rPr>
          <w:b/>
          <w:sz w:val="22"/>
          <w:szCs w:val="22"/>
        </w:rPr>
      </w:pPr>
      <w:r w:rsidRPr="00301E9A">
        <w:rPr>
          <w:b/>
          <w:sz w:val="22"/>
          <w:szCs w:val="22"/>
        </w:rPr>
        <w:t>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Цветниковского сельсовета внутреннего финансового контроля и внутреннего финансового аудита»</w:t>
      </w:r>
    </w:p>
    <w:p w:rsidR="00301E9A" w:rsidRPr="00301E9A" w:rsidRDefault="00301E9A" w:rsidP="00301E9A">
      <w:pPr>
        <w:pStyle w:val="msonormalbullet1gi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01E9A" w:rsidRPr="00301E9A" w:rsidRDefault="00301E9A" w:rsidP="00301E9A">
      <w:pPr>
        <w:spacing w:after="0" w:line="240" w:lineRule="atLeast"/>
        <w:contextualSpacing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          В целях приведения в соответствие с действующим законодательством муниципального нормативного правового акта  администрации Цветниковского сельсовета  Здвинского района Новосибирской области    постановляет:</w:t>
      </w:r>
    </w:p>
    <w:p w:rsidR="00301E9A" w:rsidRPr="00301E9A" w:rsidRDefault="00301E9A" w:rsidP="00301E9A">
      <w:pPr>
        <w:pStyle w:val="msonormalbullet1gif"/>
        <w:spacing w:before="0" w:beforeAutospacing="0" w:after="0" w:afterAutospacing="0"/>
        <w:jc w:val="both"/>
        <w:rPr>
          <w:sz w:val="22"/>
          <w:szCs w:val="22"/>
        </w:rPr>
      </w:pPr>
      <w:r w:rsidRPr="00301E9A">
        <w:rPr>
          <w:sz w:val="22"/>
          <w:szCs w:val="22"/>
        </w:rPr>
        <w:t xml:space="preserve">      1. Внести в постановление администрации Цветниковского сельсовета Здвинского района Новосибирской области   от 15.05.2015 г. № 30-па  «Об утверждении Порядка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Цветниковского сельсовета внутреннего финансового контроля и внутреннего финансового аудита» следующие изменения:</w:t>
      </w:r>
    </w:p>
    <w:p w:rsidR="00301E9A" w:rsidRPr="00301E9A" w:rsidRDefault="00301E9A" w:rsidP="00301E9A">
      <w:pPr>
        <w:pStyle w:val="msonormalbullet1gif"/>
        <w:spacing w:before="0" w:beforeAutospacing="0" w:after="0" w:afterAutospacing="0"/>
        <w:jc w:val="both"/>
        <w:rPr>
          <w:sz w:val="22"/>
          <w:szCs w:val="22"/>
        </w:rPr>
      </w:pPr>
      <w:r w:rsidRPr="00301E9A">
        <w:rPr>
          <w:sz w:val="22"/>
          <w:szCs w:val="22"/>
        </w:rPr>
        <w:t>1.1. Пункты с 39 по 48 постановления считать утратившими силу.</w:t>
      </w:r>
    </w:p>
    <w:p w:rsidR="00301E9A" w:rsidRPr="00301E9A" w:rsidRDefault="00301E9A" w:rsidP="00301E9A">
      <w:pPr>
        <w:pStyle w:val="ab"/>
        <w:jc w:val="both"/>
        <w:rPr>
          <w:rFonts w:ascii="Times New Roman" w:hAnsi="Times New Roman"/>
        </w:rPr>
      </w:pPr>
      <w:r w:rsidRPr="00301E9A">
        <w:rPr>
          <w:rFonts w:ascii="Times New Roman" w:hAnsi="Times New Roman"/>
        </w:rPr>
        <w:t xml:space="preserve">   </w:t>
      </w:r>
      <w:r w:rsidRPr="00301E9A">
        <w:rPr>
          <w:rFonts w:ascii="Times New Roman" w:hAnsi="Times New Roman"/>
        </w:rPr>
        <w:tab/>
        <w:t xml:space="preserve"> 2. Настоящее постановление вступает в силу с момента официального опубликования в периодическом печатном издании «Вестник Цветниковского сельсовета» </w:t>
      </w:r>
    </w:p>
    <w:p w:rsidR="00301E9A" w:rsidRPr="00301E9A" w:rsidRDefault="00301E9A" w:rsidP="00301E9A">
      <w:pPr>
        <w:pStyle w:val="ab"/>
        <w:ind w:firstLine="709"/>
        <w:jc w:val="both"/>
        <w:rPr>
          <w:rFonts w:ascii="Times New Roman" w:hAnsi="Times New Roman"/>
        </w:rPr>
      </w:pPr>
      <w:r w:rsidRPr="00301E9A">
        <w:rPr>
          <w:rFonts w:ascii="Times New Roman" w:hAnsi="Times New Roman"/>
        </w:rPr>
        <w:t xml:space="preserve">  3.Контроль за исполнением данного постановления  оставляю за собой.</w:t>
      </w:r>
    </w:p>
    <w:p w:rsidR="00301E9A" w:rsidRPr="00301E9A" w:rsidRDefault="00301E9A" w:rsidP="00301E9A">
      <w:pPr>
        <w:pStyle w:val="ab"/>
        <w:rPr>
          <w:rFonts w:ascii="Times New Roman" w:hAnsi="Times New Roman"/>
        </w:rPr>
      </w:pPr>
    </w:p>
    <w:p w:rsidR="00301E9A" w:rsidRPr="00301E9A" w:rsidRDefault="00301E9A" w:rsidP="00301E9A">
      <w:pPr>
        <w:pStyle w:val="ab"/>
        <w:rPr>
          <w:rFonts w:ascii="Times New Roman" w:hAnsi="Times New Roman"/>
        </w:rPr>
      </w:pPr>
    </w:p>
    <w:p w:rsidR="00301E9A" w:rsidRPr="00301E9A" w:rsidRDefault="00301E9A" w:rsidP="00301E9A">
      <w:pPr>
        <w:pStyle w:val="ab"/>
        <w:rPr>
          <w:rFonts w:ascii="Times New Roman" w:hAnsi="Times New Roman"/>
        </w:rPr>
      </w:pPr>
      <w:r w:rsidRPr="00301E9A">
        <w:rPr>
          <w:rFonts w:ascii="Times New Roman" w:hAnsi="Times New Roman"/>
        </w:rPr>
        <w:t>Глава Цветниковского сельсовета</w:t>
      </w:r>
    </w:p>
    <w:p w:rsidR="00301E9A" w:rsidRPr="00301E9A" w:rsidRDefault="00301E9A" w:rsidP="00301E9A">
      <w:pPr>
        <w:pStyle w:val="ab"/>
        <w:rPr>
          <w:rFonts w:ascii="Times New Roman" w:hAnsi="Times New Roman"/>
        </w:rPr>
      </w:pPr>
      <w:r w:rsidRPr="00301E9A">
        <w:rPr>
          <w:rFonts w:ascii="Times New Roman" w:hAnsi="Times New Roman"/>
        </w:rPr>
        <w:t xml:space="preserve">Здвинского района Новосибирской области </w:t>
      </w:r>
      <w:r w:rsidRPr="00301E9A">
        <w:rPr>
          <w:rFonts w:ascii="Times New Roman" w:hAnsi="Times New Roman"/>
        </w:rPr>
        <w:tab/>
      </w:r>
      <w:r w:rsidRPr="00301E9A">
        <w:rPr>
          <w:rFonts w:ascii="Times New Roman" w:hAnsi="Times New Roman"/>
        </w:rPr>
        <w:tab/>
      </w:r>
      <w:r w:rsidRPr="00301E9A">
        <w:rPr>
          <w:rFonts w:ascii="Times New Roman" w:hAnsi="Times New Roman"/>
        </w:rPr>
        <w:tab/>
        <w:t xml:space="preserve">Е.К. Кошман </w:t>
      </w:r>
    </w:p>
    <w:p w:rsidR="00301E9A" w:rsidRPr="00301E9A" w:rsidRDefault="00301E9A" w:rsidP="00301E9A">
      <w:pPr>
        <w:pStyle w:val="ab"/>
        <w:rPr>
          <w:rFonts w:ascii="Times New Roman" w:hAnsi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  <w:sectPr w:rsidR="00301E9A" w:rsidRPr="00301E9A" w:rsidSect="004009C5">
          <w:pgSz w:w="11906" w:h="16838" w:code="9"/>
          <w:pgMar w:top="1134" w:right="851" w:bottom="567" w:left="1418" w:header="709" w:footer="709" w:gutter="0"/>
          <w:cols w:space="720"/>
        </w:sectPr>
      </w:pPr>
    </w:p>
    <w:p w:rsidR="00301E9A" w:rsidRPr="00301E9A" w:rsidRDefault="00301E9A" w:rsidP="00301E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jc w:val="right"/>
        <w:rPr>
          <w:rFonts w:ascii="Times New Roman" w:hAnsi="Times New Roman" w:cs="Times New Roman"/>
          <w:b/>
        </w:rPr>
      </w:pP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  <w:b/>
        </w:rPr>
      </w:pPr>
      <w:r w:rsidRPr="00301E9A">
        <w:rPr>
          <w:rFonts w:ascii="Times New Roman" w:hAnsi="Times New Roman" w:cs="Times New Roman"/>
          <w:b/>
        </w:rPr>
        <w:t xml:space="preserve">АДМИНИСТРАЦИЯ ЦВЕТНИКОВСКОГО   СЕЛЬСОВЕТА </w:t>
      </w: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  <w:b/>
        </w:rPr>
      </w:pPr>
      <w:r w:rsidRPr="00301E9A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</w:rPr>
      </w:pPr>
      <w:r w:rsidRPr="00301E9A">
        <w:rPr>
          <w:rFonts w:ascii="Times New Roman" w:hAnsi="Times New Roman" w:cs="Times New Roman"/>
          <w:b/>
        </w:rPr>
        <w:t>ПОСТАНОВЛЕНИЕ</w:t>
      </w:r>
    </w:p>
    <w:p w:rsidR="00301E9A" w:rsidRPr="00301E9A" w:rsidRDefault="00301E9A" w:rsidP="00301E9A">
      <w:pPr>
        <w:tabs>
          <w:tab w:val="left" w:pos="2760"/>
        </w:tabs>
        <w:spacing w:after="0"/>
        <w:jc w:val="center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от 24.03.2023  г. № 31 -па</w:t>
      </w:r>
    </w:p>
    <w:p w:rsidR="00301E9A" w:rsidRPr="00301E9A" w:rsidRDefault="00301E9A" w:rsidP="00301E9A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301E9A">
        <w:rPr>
          <w:sz w:val="22"/>
          <w:szCs w:val="22"/>
        </w:rPr>
        <w:t>Об утверждении актуализации схемы теплоснабжения муниципального образования Цветниковского  сельсовета Здвинского района Новосибирской области до 2028года.</w:t>
      </w:r>
    </w:p>
    <w:p w:rsidR="00301E9A" w:rsidRPr="00301E9A" w:rsidRDefault="00301E9A" w:rsidP="00301E9A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</w:p>
    <w:p w:rsidR="00301E9A" w:rsidRPr="00301E9A" w:rsidRDefault="00301E9A" w:rsidP="00301E9A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01E9A">
        <w:rPr>
          <w:sz w:val="22"/>
          <w:szCs w:val="22"/>
        </w:rPr>
        <w:t xml:space="preserve"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29.07.2017г., 10.08.2017г.), Постановления Правительства РФ от 22.02.2012г. № 154 «О требованиях к схемам теплоснабжения, порядку их разработки и утверждения», на основании Устава Цветниковского сельсовета, в целях обеспечения надежного и качественного теплоснабжения поселения </w:t>
      </w:r>
      <w:r w:rsidRPr="00301E9A">
        <w:rPr>
          <w:sz w:val="22"/>
          <w:szCs w:val="22"/>
        </w:rPr>
        <w:br/>
      </w:r>
      <w:r w:rsidRPr="00301E9A">
        <w:rPr>
          <w:b/>
          <w:bCs/>
          <w:sz w:val="22"/>
          <w:szCs w:val="22"/>
        </w:rPr>
        <w:t>п о с т а н о в л я е т</w:t>
      </w:r>
      <w:r w:rsidRPr="00301E9A">
        <w:rPr>
          <w:b/>
          <w:sz w:val="22"/>
          <w:szCs w:val="22"/>
        </w:rPr>
        <w:t>:</w:t>
      </w:r>
    </w:p>
    <w:p w:rsidR="00301E9A" w:rsidRPr="00301E9A" w:rsidRDefault="00301E9A" w:rsidP="00301E9A">
      <w:pPr>
        <w:pStyle w:val="a5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301E9A" w:rsidRPr="00301E9A" w:rsidRDefault="00301E9A" w:rsidP="00301E9A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301E9A">
        <w:rPr>
          <w:sz w:val="22"/>
          <w:szCs w:val="22"/>
        </w:rPr>
        <w:t>Утвердить актуализированную схему теплоснабжения муниципального образования Цветниковского  сельсовета Здвинского района Новосибирской области до 2028 года согласно приложению к настоящему постановлению.</w:t>
      </w:r>
    </w:p>
    <w:p w:rsidR="00301E9A" w:rsidRPr="00301E9A" w:rsidRDefault="00301E9A" w:rsidP="00301E9A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301E9A">
        <w:rPr>
          <w:sz w:val="22"/>
          <w:szCs w:val="22"/>
        </w:rPr>
        <w:t>Опубликовать настоящее постановление на официальном сайте администрации Цветниковского  сельсовета.</w:t>
      </w:r>
    </w:p>
    <w:p w:rsidR="00301E9A" w:rsidRPr="00301E9A" w:rsidRDefault="00301E9A" w:rsidP="00301E9A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301E9A">
        <w:rPr>
          <w:sz w:val="22"/>
          <w:szCs w:val="22"/>
        </w:rPr>
        <w:t>Настоящее постановление вступает в силу с момента подписания.</w:t>
      </w:r>
    </w:p>
    <w:p w:rsidR="00301E9A" w:rsidRPr="00301E9A" w:rsidRDefault="00301E9A" w:rsidP="00301E9A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301E9A">
        <w:rPr>
          <w:sz w:val="22"/>
          <w:szCs w:val="22"/>
        </w:rPr>
        <w:t>Контроль за исполнением настоящего постановления оставляю за собой.</w:t>
      </w:r>
    </w:p>
    <w:p w:rsidR="00301E9A" w:rsidRPr="00301E9A" w:rsidRDefault="00301E9A" w:rsidP="00301E9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ab/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Глава Цветниковского  сельсовета   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Здвинского района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Новосибирской области                                 Е.К. Кошман                              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jc w:val="right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Приложение</w:t>
      </w:r>
    </w:p>
    <w:p w:rsidR="00301E9A" w:rsidRPr="00301E9A" w:rsidRDefault="00301E9A" w:rsidP="00301E9A">
      <w:pPr>
        <w:spacing w:after="0"/>
        <w:jc w:val="right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к постановлению администрации</w:t>
      </w:r>
    </w:p>
    <w:p w:rsidR="00301E9A" w:rsidRPr="00301E9A" w:rsidRDefault="00301E9A" w:rsidP="00301E9A">
      <w:pPr>
        <w:spacing w:after="0"/>
        <w:jc w:val="right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Цветниковского  сельсовета </w:t>
      </w:r>
    </w:p>
    <w:p w:rsidR="00301E9A" w:rsidRPr="00301E9A" w:rsidRDefault="00301E9A" w:rsidP="00301E9A">
      <w:pPr>
        <w:spacing w:after="0"/>
        <w:jc w:val="right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Здвинского района </w:t>
      </w:r>
    </w:p>
    <w:p w:rsidR="00301E9A" w:rsidRPr="00301E9A" w:rsidRDefault="00301E9A" w:rsidP="00301E9A">
      <w:pPr>
        <w:spacing w:after="0"/>
        <w:jc w:val="right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Новосибирской области</w:t>
      </w:r>
    </w:p>
    <w:p w:rsidR="00301E9A" w:rsidRPr="00301E9A" w:rsidRDefault="00301E9A" w:rsidP="00301E9A">
      <w:pPr>
        <w:spacing w:after="0"/>
        <w:jc w:val="right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от 24.03.2023 г. № 31 -па </w:t>
      </w: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  <w:b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b/>
          <w:caps/>
        </w:rPr>
      </w:pPr>
    </w:p>
    <w:p w:rsidR="00301E9A" w:rsidRPr="00301E9A" w:rsidRDefault="00301E9A" w:rsidP="00301E9A">
      <w:pPr>
        <w:tabs>
          <w:tab w:val="left" w:pos="1333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301E9A">
        <w:rPr>
          <w:rFonts w:ascii="Times New Roman" w:hAnsi="Times New Roman" w:cs="Times New Roman"/>
          <w:b/>
        </w:rPr>
        <w:t xml:space="preserve">Актуализированная </w:t>
      </w:r>
    </w:p>
    <w:p w:rsidR="00301E9A" w:rsidRPr="00301E9A" w:rsidRDefault="00301E9A" w:rsidP="00301E9A">
      <w:pPr>
        <w:tabs>
          <w:tab w:val="left" w:pos="1333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301E9A">
        <w:rPr>
          <w:rFonts w:ascii="Times New Roman" w:hAnsi="Times New Roman" w:cs="Times New Roman"/>
          <w:b/>
        </w:rPr>
        <w:t xml:space="preserve">схема теплоснабжения </w:t>
      </w:r>
    </w:p>
    <w:p w:rsidR="00301E9A" w:rsidRPr="00301E9A" w:rsidRDefault="00301E9A" w:rsidP="00301E9A">
      <w:pPr>
        <w:tabs>
          <w:tab w:val="left" w:pos="1333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301E9A">
        <w:rPr>
          <w:rFonts w:ascii="Times New Roman" w:hAnsi="Times New Roman" w:cs="Times New Roman"/>
          <w:b/>
        </w:rPr>
        <w:t>муниципального образования Цветниковского сельсовета  Здвинского района Новосибирской области до 2028 года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bookmarkStart w:id="1" w:name="_Toc411810846" w:displacedByCustomXml="next"/>
    <w:bookmarkStart w:id="2" w:name="_Toc411810481" w:displacedByCustomXml="next"/>
    <w:bookmarkStart w:id="3" w:name="_Toc411808511" w:displacedByCustomXml="next"/>
    <w:bookmarkStart w:id="4" w:name="_Toc362704192" w:displacedByCustomXml="next"/>
    <w:bookmarkStart w:id="5" w:name="_Toc294519886" w:displacedByCustomXml="next"/>
    <w:sdt>
      <w:sdtPr>
        <w:rPr>
          <w:rFonts w:ascii="Times New Roman" w:eastAsia="Times New Roman" w:hAnsi="Times New Roman" w:cs="Times New Roman"/>
          <w:b w:val="0"/>
          <w:bCs w:val="0"/>
          <w:i w:val="0"/>
          <w:noProof w:val="0"/>
          <w:color w:val="auto"/>
          <w:sz w:val="22"/>
          <w:szCs w:val="22"/>
          <w:lang w:eastAsia="ru-RU"/>
        </w:rPr>
        <w:id w:val="40958776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301E9A" w:rsidRPr="00301E9A" w:rsidRDefault="00301E9A" w:rsidP="00301E9A">
          <w:pPr>
            <w:pStyle w:val="aff7"/>
            <w:rPr>
              <w:rFonts w:ascii="Times New Roman" w:hAnsi="Times New Roman" w:cs="Times New Roman"/>
              <w:sz w:val="22"/>
              <w:szCs w:val="22"/>
            </w:rPr>
          </w:pPr>
          <w:r w:rsidRPr="00301E9A">
            <w:rPr>
              <w:rFonts w:ascii="Times New Roman" w:hAnsi="Times New Roman" w:cs="Times New Roman"/>
              <w:sz w:val="22"/>
              <w:szCs w:val="22"/>
            </w:rPr>
            <w:t>Оглавление</w:t>
          </w:r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r w:rsidRPr="00301E9A">
            <w:rPr>
              <w:sz w:val="22"/>
              <w:szCs w:val="22"/>
            </w:rPr>
            <w:fldChar w:fldCharType="begin"/>
          </w:r>
          <w:r w:rsidRPr="00301E9A">
            <w:rPr>
              <w:sz w:val="22"/>
              <w:szCs w:val="22"/>
            </w:rPr>
            <w:instrText xml:space="preserve"> TOC \o "1-3" \h \z \u </w:instrText>
          </w:r>
          <w:r w:rsidRPr="00301E9A">
            <w:rPr>
              <w:sz w:val="22"/>
              <w:szCs w:val="22"/>
            </w:rPr>
            <w:fldChar w:fldCharType="separate"/>
          </w:r>
          <w:hyperlink w:anchor="_Toc413757211" w:history="1">
            <w:r w:rsidRPr="00301E9A">
              <w:rPr>
                <w:rStyle w:val="ad"/>
                <w:sz w:val="22"/>
                <w:szCs w:val="22"/>
              </w:rPr>
              <w:t>ВВЕДЕНИЕ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_Toc413757211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3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12" w:history="1">
            <w:r w:rsidRPr="00301E9A">
              <w:rPr>
                <w:rStyle w:val="ad"/>
                <w:sz w:val="22"/>
                <w:szCs w:val="22"/>
              </w:rPr>
              <w:t>1. СОВРЕМЕННОЕ И ПРОГНОЗИРУЕМОЕ СОСТОЯНИЕ ТЕРРИТОРИИ МУНИЦИПАЛЬНОГО ОБРАЗОВАНИЯ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_Toc413757212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3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13" w:history="1">
            <w:r w:rsidRPr="00301E9A">
              <w:rPr>
                <w:rStyle w:val="ad"/>
                <w:sz w:val="22"/>
                <w:szCs w:val="22"/>
              </w:rPr>
              <w:t>1.1 Технико-экономические показатели муниципального образования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_Toc413757213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3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14" w:history="1">
            <w:r w:rsidRPr="00301E9A">
              <w:rPr>
                <w:rStyle w:val="ad"/>
                <w:sz w:val="22"/>
                <w:szCs w:val="22"/>
              </w:rPr>
              <w:t>1.2 Краткая характеристика физико-географических и климатических условий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_Toc413757214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6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15" w:history="1">
            <w:r w:rsidRPr="00301E9A">
              <w:rPr>
                <w:rStyle w:val="ad"/>
                <w:sz w:val="22"/>
                <w:szCs w:val="22"/>
              </w:rPr>
              <w:t>1.3 Характеристика населенного пункта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_Toc413757215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8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16" w:history="1">
            <w:r w:rsidRPr="00301E9A">
              <w:rPr>
                <w:rStyle w:val="ad"/>
                <w:sz w:val="22"/>
                <w:szCs w:val="22"/>
              </w:rPr>
              <w:t>2. СОВРЕМЕННОЕ СОСТОЯНИЕ СИСТЕМЫ ТЕПЛОСНАБЖЕНИЯ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_Toc413757216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9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17" w:history="1">
            <w:r w:rsidRPr="00301E9A">
              <w:rPr>
                <w:rStyle w:val="ad"/>
                <w:sz w:val="22"/>
                <w:szCs w:val="22"/>
              </w:rPr>
              <w:t>2.1 Основные сведения о системе теплоснабжения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_Toc413757217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9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18" w:history="1">
            <w:r w:rsidRPr="00301E9A">
              <w:rPr>
                <w:rStyle w:val="ad"/>
                <w:sz w:val="22"/>
                <w:szCs w:val="22"/>
              </w:rPr>
              <w:t>2.2 Бесхозные объекты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_Toc413757218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12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19" w:history="1">
            <w:r w:rsidRPr="00301E9A">
              <w:rPr>
                <w:rStyle w:val="ad"/>
                <w:sz w:val="22"/>
                <w:szCs w:val="22"/>
              </w:rPr>
              <w:t>3. МЕРОПРИЯТИЯ ПО ТЕРРИТОРИАЛЬНОМУ ПЛАНИРОВАНИЮ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_Toc413757219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12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20" w:history="1">
            <w:r w:rsidRPr="00301E9A">
              <w:rPr>
                <w:rStyle w:val="ad"/>
                <w:sz w:val="22"/>
                <w:szCs w:val="22"/>
              </w:rPr>
              <w:t>3.1 Жилищное строительство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_Toc413757220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12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21" w:history="1">
            <w:r w:rsidRPr="00301E9A">
              <w:rPr>
                <w:rStyle w:val="ad"/>
                <w:sz w:val="22"/>
                <w:szCs w:val="22"/>
              </w:rPr>
              <w:t>3.2 Теплоснабжение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_Toc413757221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12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22" w:history="1">
            <w:r w:rsidRPr="00301E9A">
              <w:rPr>
                <w:rStyle w:val="ad"/>
                <w:sz w:val="22"/>
                <w:szCs w:val="22"/>
              </w:rPr>
              <w:t>3.2.1 Анализ схемы теплоснабжения поселения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_Toc413757222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13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23" w:history="1">
            <w:r w:rsidRPr="00301E9A">
              <w:rPr>
                <w:rStyle w:val="ad"/>
                <w:sz w:val="22"/>
                <w:szCs w:val="22"/>
              </w:rPr>
              <w:t>3.2.2 Температурный график тепловой сети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_Toc413757223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16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24" w:history="1">
            <w:r w:rsidRPr="00301E9A">
              <w:rPr>
                <w:rStyle w:val="ad"/>
                <w:sz w:val="22"/>
                <w:szCs w:val="22"/>
              </w:rPr>
              <w:t>3.2.3 Источники теплоснабжения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_Toc413757224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17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25" w:history="1">
            <w:r w:rsidRPr="00301E9A">
              <w:rPr>
                <w:rStyle w:val="ad"/>
                <w:sz w:val="22"/>
                <w:szCs w:val="22"/>
              </w:rPr>
              <w:t>3.2.4 Схема системы теплоснабжения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_Toc413757225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19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26" w:history="1">
            <w:r w:rsidRPr="00301E9A">
              <w:rPr>
                <w:rStyle w:val="ad"/>
                <w:sz w:val="22"/>
                <w:szCs w:val="22"/>
              </w:rPr>
              <w:t>4. ПРЕДЛОЖЕНИЯ ПО СТРОИТЕЛЬСТВУ, РЕКОНСТРУКЦИИ И ТЕХНИЧЕСКОМУ ПЕРЕВООРУЖЕНИЮ ИСТОЧНИКОВ ТЕПЛОВОЙ ЭНЕРГИИ  И ТЕПЛОВЫХ СЕТЕЙ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_Toc413757226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19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27" w:history="1">
            <w:r w:rsidRPr="00301E9A">
              <w:rPr>
                <w:rStyle w:val="ad"/>
                <w:sz w:val="22"/>
                <w:szCs w:val="22"/>
              </w:rPr>
              <w:t>4.1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_Toc413757227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19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28" w:history="1">
            <w:r w:rsidRPr="00301E9A">
              <w:rPr>
                <w:rStyle w:val="ad"/>
                <w:sz w:val="22"/>
                <w:szCs w:val="22"/>
              </w:rPr>
              <w:t>4.2  Предложения по строительству и реконструкции тепловых сетей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_Toc413757228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20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29" w:history="1">
            <w:r w:rsidRPr="00301E9A">
              <w:rPr>
                <w:rStyle w:val="ad"/>
                <w:sz w:val="22"/>
                <w:szCs w:val="22"/>
              </w:rPr>
              <w:t>5. ИНВЕСТИЦИИ В СТРОИТЕЛЬСТВО, РЕКОНСТРУКЦИЮ И ТЕХНИЧЕСКОЕ ПЕРЕВООРУЖЕНИЕ ОБЪЕКТОВ ТЕПЛОСНАБЖЕНИЯ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_Toc413757229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21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30" w:history="1">
            <w:r w:rsidRPr="00301E9A">
              <w:rPr>
                <w:rStyle w:val="ad"/>
                <w:sz w:val="22"/>
                <w:szCs w:val="22"/>
              </w:rPr>
              <w:t>5.1 Инвестиции в источники теплоснабжения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_Toc413757230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21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31" w:history="1">
            <w:r w:rsidRPr="00301E9A">
              <w:rPr>
                <w:rStyle w:val="ad"/>
                <w:sz w:val="22"/>
                <w:szCs w:val="22"/>
              </w:rPr>
              <w:t>5.2 Инвестиции в тепловые сети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_Toc413757231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22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32" w:history="1">
            <w:r w:rsidRPr="00301E9A">
              <w:rPr>
                <w:rStyle w:val="ad"/>
                <w:sz w:val="22"/>
                <w:szCs w:val="22"/>
              </w:rPr>
              <w:t>6. РЕШЕНИЕ ПО ОПРЕДЕЛЕНИЮ ЕДИНОЙ ТЕПЛОСНАБЖАЮЩЕЙ ОРГАНИЗАЦИИ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_Toc413757232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23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33" w:history="1">
            <w:r w:rsidRPr="00301E9A">
              <w:rPr>
                <w:rStyle w:val="ad"/>
                <w:sz w:val="22"/>
                <w:szCs w:val="22"/>
              </w:rPr>
              <w:t>7. РЕШЕНИЯ ПО БЕСХОЗЯЙСТВЕННЫМ ТЕПЛОВЫМ СЕТЯМ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_Toc413757233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25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ind w:firstLine="0"/>
            <w:rPr>
              <w:rFonts w:eastAsiaTheme="minorEastAsia"/>
              <w:bCs w:val="0"/>
              <w:iCs w:val="0"/>
              <w:sz w:val="22"/>
              <w:szCs w:val="22"/>
            </w:rPr>
          </w:pPr>
          <w:hyperlink w:anchor="_Toc413757234" w:history="1">
            <w:r w:rsidRPr="00301E9A">
              <w:rPr>
                <w:rStyle w:val="ad"/>
                <w:sz w:val="22"/>
                <w:szCs w:val="22"/>
              </w:rPr>
              <w:t>Приложение 1 –График температурного режима работы котельной</w:t>
            </w:r>
            <w:r w:rsidRPr="00301E9A">
              <w:rPr>
                <w:webHidden/>
                <w:sz w:val="22"/>
                <w:szCs w:val="22"/>
              </w:rPr>
              <w:tab/>
            </w:r>
            <w:r w:rsidRPr="00301E9A">
              <w:rPr>
                <w:webHidden/>
                <w:sz w:val="22"/>
                <w:szCs w:val="22"/>
              </w:rPr>
              <w:fldChar w:fldCharType="begin"/>
            </w:r>
            <w:r w:rsidRPr="00301E9A">
              <w:rPr>
                <w:webHidden/>
                <w:sz w:val="22"/>
                <w:szCs w:val="22"/>
              </w:rPr>
              <w:instrText xml:space="preserve"> PAGEREF _Toc413757234 \h </w:instrText>
            </w:r>
            <w:r w:rsidRPr="00301E9A">
              <w:rPr>
                <w:webHidden/>
                <w:sz w:val="22"/>
                <w:szCs w:val="22"/>
              </w:rPr>
            </w:r>
            <w:r w:rsidRPr="00301E9A">
              <w:rPr>
                <w:webHidden/>
                <w:sz w:val="22"/>
                <w:szCs w:val="22"/>
              </w:rPr>
              <w:fldChar w:fldCharType="separate"/>
            </w:r>
            <w:r w:rsidRPr="00301E9A">
              <w:rPr>
                <w:webHidden/>
                <w:sz w:val="22"/>
                <w:szCs w:val="22"/>
              </w:rPr>
              <w:t>26</w:t>
            </w:r>
            <w:r w:rsidRPr="00301E9A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01E9A" w:rsidRPr="00301E9A" w:rsidRDefault="00301E9A" w:rsidP="00301E9A">
          <w:pPr>
            <w:pStyle w:val="13"/>
            <w:ind w:firstLine="0"/>
            <w:rPr>
              <w:sz w:val="22"/>
              <w:szCs w:val="22"/>
            </w:rPr>
          </w:pPr>
          <w:r w:rsidRPr="00301E9A">
            <w:rPr>
              <w:sz w:val="22"/>
              <w:szCs w:val="22"/>
            </w:rPr>
            <w:fldChar w:fldCharType="end"/>
          </w:r>
          <w:r w:rsidRPr="00301E9A">
            <w:rPr>
              <w:sz w:val="22"/>
              <w:szCs w:val="22"/>
            </w:rPr>
            <w:t>Приложение 2 - Карта-схема с. Цветники МО Цветниковского сельсовета НСО</w:t>
          </w:r>
        </w:p>
        <w:p w:rsidR="00301E9A" w:rsidRPr="00301E9A" w:rsidRDefault="00301E9A" w:rsidP="00301E9A">
          <w:pPr>
            <w:spacing w:after="0"/>
            <w:rPr>
              <w:rFonts w:ascii="Times New Roman" w:hAnsi="Times New Roman" w:cs="Times New Roman"/>
            </w:rPr>
          </w:pPr>
          <w:r w:rsidRPr="00301E9A">
            <w:rPr>
              <w:rFonts w:ascii="Times New Roman" w:hAnsi="Times New Roman" w:cs="Times New Roman"/>
            </w:rPr>
            <w:t>Приложение 3 - Карта-схема д. Михайловка МО Цветниковского сельсовета НСО</w:t>
          </w:r>
        </w:p>
        <w:p w:rsidR="00301E9A" w:rsidRPr="00301E9A" w:rsidRDefault="00301E9A" w:rsidP="00301E9A">
          <w:pPr>
            <w:pStyle w:val="13"/>
            <w:ind w:firstLine="0"/>
            <w:rPr>
              <w:sz w:val="22"/>
              <w:szCs w:val="22"/>
            </w:rPr>
          </w:pPr>
          <w:r w:rsidRPr="00301E9A">
            <w:rPr>
              <w:sz w:val="22"/>
              <w:szCs w:val="22"/>
            </w:rPr>
            <w:t xml:space="preserve">           </w:t>
          </w:r>
        </w:p>
        <w:p w:rsidR="00301E9A" w:rsidRPr="00301E9A" w:rsidRDefault="00301E9A" w:rsidP="00301E9A">
          <w:pPr>
            <w:spacing w:after="0"/>
            <w:rPr>
              <w:rFonts w:ascii="Times New Roman" w:hAnsi="Times New Roman" w:cs="Times New Roman"/>
            </w:rPr>
          </w:pPr>
        </w:p>
        <w:p w:rsidR="00301E9A" w:rsidRPr="00301E9A" w:rsidRDefault="00301E9A" w:rsidP="00301E9A">
          <w:pPr>
            <w:spacing w:after="0"/>
            <w:rPr>
              <w:rFonts w:ascii="Times New Roman" w:hAnsi="Times New Roman" w:cs="Times New Roman"/>
            </w:rPr>
          </w:pPr>
        </w:p>
      </w:sdtContent>
    </w:sdt>
    <w:p w:rsidR="00301E9A" w:rsidRPr="00301E9A" w:rsidRDefault="00301E9A" w:rsidP="00301E9A">
      <w:pPr>
        <w:pStyle w:val="13"/>
        <w:rPr>
          <w:sz w:val="22"/>
          <w:szCs w:val="22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i/>
          <w:iCs/>
        </w:rPr>
      </w:pPr>
      <w:r w:rsidRPr="00301E9A">
        <w:rPr>
          <w:rFonts w:ascii="Times New Roman" w:hAnsi="Times New Roman" w:cs="Times New Roman"/>
        </w:rPr>
        <w:br w:type="page"/>
      </w:r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6" w:name="_Toc411811123"/>
      <w:bookmarkStart w:id="7" w:name="_Toc411816206"/>
      <w:bookmarkStart w:id="8" w:name="_Toc413757211"/>
      <w:r w:rsidRPr="00301E9A">
        <w:rPr>
          <w:sz w:val="22"/>
          <w:szCs w:val="22"/>
        </w:rPr>
        <w:lastRenderedPageBreak/>
        <w:t>ВВЕДЕНИЕ</w:t>
      </w:r>
      <w:bookmarkEnd w:id="4"/>
      <w:bookmarkEnd w:id="3"/>
      <w:bookmarkEnd w:id="2"/>
      <w:bookmarkEnd w:id="1"/>
      <w:bookmarkEnd w:id="6"/>
      <w:bookmarkEnd w:id="7"/>
      <w:bookmarkEnd w:id="8"/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noProof/>
        </w:rPr>
      </w:pPr>
      <w:r w:rsidRPr="00301E9A">
        <w:rPr>
          <w:rFonts w:ascii="Times New Roman" w:hAnsi="Times New Roman" w:cs="Times New Roman"/>
          <w:noProof/>
        </w:rPr>
        <w:t xml:space="preserve">Развитие систем теплоснабжения поселений в соответствии с требованиями Федерального закона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301E9A">
          <w:rPr>
            <w:rFonts w:ascii="Times New Roman" w:hAnsi="Times New Roman" w:cs="Times New Roman"/>
            <w:noProof/>
          </w:rPr>
          <w:t>2010 г</w:t>
        </w:r>
      </w:smartTag>
      <w:r w:rsidRPr="00301E9A">
        <w:rPr>
          <w:rFonts w:ascii="Times New Roman" w:hAnsi="Times New Roman" w:cs="Times New Roman"/>
          <w:noProof/>
        </w:rPr>
        <w:t>. N 190-ФЗ "О теплоснабжении"  необходимо для удовлетворения спроса на тепловую энергию и тепловую мощность, теплоснабжение наиболее экономичным способом, внедрения энергосберегающих технологий. Развитие системы теплоснабжения осуществляется на основании схем теплоснабжения.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noProof/>
        </w:rPr>
      </w:pPr>
      <w:r w:rsidRPr="00301E9A">
        <w:rPr>
          <w:rFonts w:ascii="Times New Roman" w:hAnsi="Times New Roman" w:cs="Times New Roman"/>
          <w:noProof/>
        </w:rPr>
        <w:t xml:space="preserve">Схема теплоснабжения </w:t>
      </w:r>
      <w:r w:rsidRPr="00301E9A">
        <w:rPr>
          <w:rFonts w:ascii="Times New Roman" w:hAnsi="Times New Roman" w:cs="Times New Roman"/>
        </w:rPr>
        <w:t>Цветниковского сельсовета Здвинского района Новосибирской области</w:t>
      </w:r>
      <w:r w:rsidRPr="00301E9A">
        <w:rPr>
          <w:rFonts w:ascii="Times New Roman" w:hAnsi="Times New Roman" w:cs="Times New Roman"/>
          <w:noProof/>
        </w:rPr>
        <w:t xml:space="preserve"> разработана на основании заказа и задания на проектирование, выданных Администрацией </w:t>
      </w:r>
      <w:r w:rsidRPr="00301E9A">
        <w:rPr>
          <w:rFonts w:ascii="Times New Roman" w:hAnsi="Times New Roman" w:cs="Times New Roman"/>
        </w:rPr>
        <w:t>Цветниковского сельсовета Звдвинского района Новосибирской области</w:t>
      </w:r>
      <w:r w:rsidRPr="00301E9A">
        <w:rPr>
          <w:rFonts w:ascii="Times New Roman" w:hAnsi="Times New Roman" w:cs="Times New Roman"/>
          <w:noProof/>
        </w:rPr>
        <w:t>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  <w:noProof/>
        </w:rPr>
        <w:t xml:space="preserve">Данной работой в соответствии с заданием на проектирование предусматривается разработка схемы теплоснабжения </w:t>
      </w:r>
      <w:r w:rsidRPr="00301E9A">
        <w:rPr>
          <w:rFonts w:ascii="Times New Roman" w:hAnsi="Times New Roman" w:cs="Times New Roman"/>
        </w:rPr>
        <w:t>с. Цветники и д. Михайловка.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301E9A">
        <w:rPr>
          <w:rFonts w:ascii="Times New Roman" w:hAnsi="Times New Roman" w:cs="Times New Roman"/>
          <w:b/>
          <w:bCs/>
        </w:rPr>
        <w:t>Нормативно–правовая база для разработки схемы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– постановления Правительства Российской Федерации от 22 февраля 2012 г. №154 "О требованиях к схемам теплоснабжения, порядку их разработки и утверждения";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– Федеральный закон «О теплоснабжении». Приказ №190-ФЗ от 27.07.2010 г.;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– СНиП 41-02-2003 «Тепловые сети». Постановление Госстроя России от 24 июня 2003 года № 110;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– СП 124.13330.2012 «Тепловые сети. Актуализированная редакция СНиП 41-02-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2003». Приказ Министерства регионального развития Российской Федерации от 30 июня 2012 года №280.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301E9A" w:rsidRPr="00301E9A" w:rsidRDefault="00301E9A" w:rsidP="00301E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301E9A">
        <w:rPr>
          <w:rFonts w:ascii="Times New Roman" w:hAnsi="Times New Roman" w:cs="Times New Roman"/>
          <w:b/>
          <w:bCs/>
        </w:rPr>
        <w:t>Сроки реализации схемы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В соответствии с требованиями постановления Правительства Российской Федерации от 22 февраля 2012 г. №154 "О требованиях к схемам теплоснабжения, порядку их разработки и утверждения" схема будет реализована в период с 2015 по 2032 годы.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301E9A">
        <w:rPr>
          <w:rFonts w:ascii="Times New Roman" w:hAnsi="Times New Roman" w:cs="Times New Roman"/>
          <w:b/>
          <w:bCs/>
        </w:rPr>
        <w:t>Финансовые ресурсы, необходимые для реализации схемы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Финансирование мероприятий планируется проводить за счет получаемой прибыли муниципального предприятия от продажи тепла, установления надбавки к ценам (тарифам) для потребителей, платы за подключение к сетям теплоснабжения, а также и за счет средств внебюджетных источников.</w:t>
      </w:r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9" w:name="_Toc411808512"/>
      <w:bookmarkStart w:id="10" w:name="_Toc411810482"/>
      <w:bookmarkStart w:id="11" w:name="_Toc411810847"/>
      <w:bookmarkStart w:id="12" w:name="_Toc411811124"/>
      <w:bookmarkStart w:id="13" w:name="_Toc411816207"/>
      <w:bookmarkStart w:id="14" w:name="_Toc413757212"/>
      <w:r w:rsidRPr="00301E9A">
        <w:rPr>
          <w:sz w:val="22"/>
          <w:szCs w:val="22"/>
        </w:rPr>
        <w:t>1. СОВРЕМЕННОЕ И ПРОГНОЗИРУЕМОЕ СОСТОЯНИЕ ТЕРРИТОРИИ МУНИЦИПАЛЬНОГО ОБРАЗОВАНИЯ</w:t>
      </w:r>
      <w:bookmarkEnd w:id="9"/>
      <w:bookmarkEnd w:id="10"/>
      <w:bookmarkEnd w:id="11"/>
      <w:bookmarkEnd w:id="12"/>
      <w:bookmarkEnd w:id="13"/>
      <w:bookmarkEnd w:id="14"/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15" w:name="_Toc411808513"/>
      <w:bookmarkStart w:id="16" w:name="_Toc411810483"/>
      <w:bookmarkStart w:id="17" w:name="_Toc411810848"/>
      <w:bookmarkStart w:id="18" w:name="_Toc411811125"/>
      <w:bookmarkStart w:id="19" w:name="_Toc411816208"/>
      <w:bookmarkStart w:id="20" w:name="_Toc413757213"/>
      <w:r w:rsidRPr="00301E9A">
        <w:rPr>
          <w:sz w:val="22"/>
          <w:szCs w:val="22"/>
        </w:rPr>
        <w:t>1.1 Технико-экономические показатели муниципального образования</w:t>
      </w:r>
      <w:bookmarkEnd w:id="15"/>
      <w:bookmarkEnd w:id="16"/>
      <w:bookmarkEnd w:id="17"/>
      <w:bookmarkEnd w:id="18"/>
      <w:bookmarkEnd w:id="19"/>
      <w:bookmarkEnd w:id="20"/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Технико-экономические показатели муниципального образования представлены в таблице 1.  Значения показателей прогнозируемых величин приняты в соответствии с таблицей 12 тома 2 Генерального плана МО Цветниковского сельсовета Здвинского района НСО. 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Таблица 1. -  Основные технико-экономические показатели муниципального образования</w:t>
      </w: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3732"/>
        <w:gridCol w:w="1314"/>
        <w:gridCol w:w="1615"/>
        <w:gridCol w:w="1134"/>
        <w:gridCol w:w="1313"/>
      </w:tblGrid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bookmarkStart w:id="21" w:name="_Toc411808514"/>
            <w:bookmarkStart w:id="22" w:name="_Toc411810484"/>
            <w:bookmarkStart w:id="23" w:name="_Toc411810849"/>
            <w:bookmarkStart w:id="24" w:name="_Toc411811126"/>
            <w:bookmarkStart w:id="25" w:name="_Toc411816209"/>
            <w:r w:rsidRPr="00301E9A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 xml:space="preserve">Состояние на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01E9A">
                <w:rPr>
                  <w:rFonts w:ascii="Times New Roman" w:hAnsi="Times New Roman" w:cs="Times New Roman"/>
                  <w:color w:val="000000"/>
                </w:rPr>
                <w:t>2012 г</w:t>
              </w:r>
            </w:smartTag>
            <w:r w:rsidRPr="00301E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Первая очередь</w:t>
            </w:r>
          </w:p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301E9A">
                <w:rPr>
                  <w:rFonts w:ascii="Times New Roman" w:hAnsi="Times New Roman" w:cs="Times New Roman"/>
                  <w:color w:val="000000"/>
                </w:rPr>
                <w:t>2025 г</w:t>
              </w:r>
            </w:smartTag>
            <w:r w:rsidRPr="00301E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 xml:space="preserve">Расчетный срок на </w:t>
            </w:r>
            <w:smartTag w:uri="urn:schemas-microsoft-com:office:smarttags" w:element="metricconverter">
              <w:smartTagPr>
                <w:attr w:name="ProductID" w:val="2032 г"/>
              </w:smartTagPr>
              <w:r w:rsidRPr="00301E9A">
                <w:rPr>
                  <w:rFonts w:ascii="Times New Roman" w:hAnsi="Times New Roman" w:cs="Times New Roman"/>
                  <w:color w:val="000000"/>
                </w:rPr>
                <w:t>2032 г</w:t>
              </w:r>
            </w:smartTag>
            <w:r w:rsidRPr="00301E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ТЕРРИТОРИЯ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ind w:left="-641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49056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48593,1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48593,1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Земли населенных пунктов (всего)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290,4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290,4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36577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</w:rPr>
              <w:t>36060,8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</w:rPr>
              <w:t>36060,8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</w:rPr>
              <w:t>144,9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</w:rPr>
              <w:t>144,9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Земли особо охраняемых территорий и объектов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Земли лесного фонда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3169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3169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Земли водного фонда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8089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8089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8089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Земли запаса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839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839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НАСЕЛЕНИЕ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01E9A">
              <w:rPr>
                <w:rFonts w:ascii="Times New Roman" w:hAnsi="Times New Roman" w:cs="Times New Roman"/>
                <w:bCs/>
                <w:color w:val="000000"/>
              </w:rPr>
              <w:t>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01E9A">
              <w:rPr>
                <w:rFonts w:ascii="Times New Roman" w:hAnsi="Times New Roman" w:cs="Times New Roman"/>
                <w:bCs/>
                <w:color w:val="000000"/>
              </w:rPr>
              <w:t>1116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01E9A">
              <w:rPr>
                <w:rFonts w:ascii="Times New Roman" w:hAnsi="Times New Roman" w:cs="Times New Roman"/>
                <w:bCs/>
                <w:color w:val="000000"/>
              </w:rPr>
              <w:t>1074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Естественный прирост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Миграционный прирост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-6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-5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Число населенных пунктов, из них с численностью  населения: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500-1000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200-300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100-200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Плотность населения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чел/га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0,024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0,023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0,022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Возрастная структура населения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-дети до 16 лет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147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-население в трудоспособном возрасте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650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-старше трудоспособного возраста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274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Численность занятого в экономике населения, 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662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 w:line="36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01E9A">
              <w:rPr>
                <w:rFonts w:ascii="Times New Roman" w:hAnsi="Times New Roman" w:cs="Times New Roman"/>
                <w:bCs/>
                <w:color w:val="000000"/>
              </w:rPr>
              <w:t>- сельское хозяйство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145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 w:line="36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01E9A">
              <w:rPr>
                <w:rFonts w:ascii="Times New Roman" w:hAnsi="Times New Roman" w:cs="Times New Roman"/>
                <w:bCs/>
                <w:color w:val="000000"/>
              </w:rPr>
              <w:t>- ЖКХ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19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 w:line="36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01E9A">
              <w:rPr>
                <w:rFonts w:ascii="Times New Roman" w:hAnsi="Times New Roman" w:cs="Times New Roman"/>
                <w:bCs/>
                <w:color w:val="000000"/>
              </w:rPr>
              <w:t>- торговля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17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 w:line="36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01E9A">
              <w:rPr>
                <w:rFonts w:ascii="Times New Roman" w:hAnsi="Times New Roman" w:cs="Times New Roman"/>
                <w:bCs/>
                <w:color w:val="000000"/>
              </w:rPr>
              <w:t>- образование, культура, здравоохранение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111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 w:line="36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01E9A">
              <w:rPr>
                <w:rFonts w:ascii="Times New Roman" w:hAnsi="Times New Roman" w:cs="Times New Roman"/>
                <w:bCs/>
                <w:color w:val="000000"/>
              </w:rPr>
              <w:t>- государственное и муниципальное управление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8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 w:line="36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301E9A">
              <w:rPr>
                <w:rFonts w:ascii="Times New Roman" w:hAnsi="Times New Roman" w:cs="Times New Roman"/>
                <w:bCs/>
                <w:color w:val="000000"/>
              </w:rPr>
              <w:t>- прочие отрасли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16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ЭКОНОМИЧЕСКИЙ ПОТЕНЦИАЛ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Объем промышленного производства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млн. руб.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 xml:space="preserve">Объем производства сельского </w:t>
            </w:r>
            <w:r w:rsidRPr="00301E9A">
              <w:rPr>
                <w:rFonts w:ascii="Times New Roman" w:hAnsi="Times New Roman" w:cs="Times New Roman"/>
                <w:color w:val="000000"/>
              </w:rPr>
              <w:lastRenderedPageBreak/>
              <w:t>хозяйства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lastRenderedPageBreak/>
              <w:t>млн. руб.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43,19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58,3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ЖИЛИЩНЫЙ ФОНД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кв. м. общей площади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25170,0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25170,0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25170,0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Обеспеченность населения общей площадью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кв. м/чел.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ОБЪЕКТЫ СОЦИАЛЬНОГО И КУЛЬТУРНО-БЫТОВОГО ОБСЛУЖИВАНИЯ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Объекты учебно-образовательного обозначения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Общеобразовательная школа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объект/мест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2/388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2/388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2/388</w:t>
            </w:r>
          </w:p>
        </w:tc>
      </w:tr>
      <w:tr w:rsidR="00301E9A" w:rsidRPr="00301E9A" w:rsidTr="00414C90">
        <w:trPr>
          <w:trHeight w:val="20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Дошкольное учреждение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объект/мест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1/35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1/55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1/55</w:t>
            </w:r>
          </w:p>
        </w:tc>
      </w:tr>
      <w:tr w:rsidR="00301E9A" w:rsidRPr="00301E9A" w:rsidTr="00414C90">
        <w:trPr>
          <w:trHeight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Объекты здравоохранения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E9A" w:rsidRPr="00301E9A" w:rsidTr="00414C90">
        <w:trPr>
          <w:trHeight w:val="34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Больничные учреждения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Ед./коек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0/0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0/0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Амбулаторно-врачебные учреждения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Ед.</w:t>
            </w:r>
          </w:p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Фельдшерско-акушерские пункты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объект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Объекты культурно-досугового назначения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Дома культуры, клубы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объект /мест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3/328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3/328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3/328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 xml:space="preserve">Спортивные залы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объект/площадь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3/481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3/481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3/481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Плоскостные спортивные площадки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объект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7/6841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7/6841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7/6841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ТРАНСПОРТНАЯ ИНФРАСТРУКТУРА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Плотность транспортной сети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 xml:space="preserve">- автомобильной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км/тыс. Га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1,377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1,390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1,390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Протяженность автомобильных дорог общего пользования</w:t>
            </w:r>
          </w:p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67,547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67,547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67,547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- регионального значения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</w:rPr>
              <w:t>37,11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</w:rPr>
              <w:t>37,11</w:t>
            </w:r>
          </w:p>
        </w:tc>
      </w:tr>
      <w:tr w:rsidR="00301E9A" w:rsidRPr="00301E9A" w:rsidTr="00414C90">
        <w:trPr>
          <w:trHeight w:val="55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- межмуниципального значения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30,437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30,437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30,437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Из общего количества автомобильных дорог с твердым покрытием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63,557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63,557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63,557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ИНЖЕНЕРНАЯ ИНФРАСТРУКТУРА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Электроснабжение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 xml:space="preserve">Потребность в электроэнергии </w:t>
            </w:r>
          </w:p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на бытовые нужды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тыс. кВт. ч. /в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1128,6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1060,2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1020,3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Теплоснабжение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Теплопотребление населением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Гкал/год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3844,54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3750,22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Протяженность сетей</w:t>
            </w:r>
          </w:p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Водоснабжение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Водопотребление населением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тыс. м</w:t>
            </w:r>
            <w:r w:rsidRPr="00301E9A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  <w:r w:rsidRPr="00301E9A">
              <w:rPr>
                <w:rFonts w:ascii="Times New Roman" w:hAnsi="Times New Roman" w:cs="Times New Roman"/>
                <w:color w:val="000000"/>
              </w:rPr>
              <w:t>/год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Санитарная очистка территории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E9A" w:rsidRPr="00301E9A" w:rsidTr="00414C9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Полигоны ТБО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26" w:name="_Toc413757214"/>
      <w:r w:rsidRPr="00301E9A">
        <w:rPr>
          <w:sz w:val="22"/>
          <w:szCs w:val="22"/>
        </w:rPr>
        <w:t>1.2 Краткая характеристика физико-географических и климатических условий</w:t>
      </w:r>
      <w:bookmarkEnd w:id="21"/>
      <w:bookmarkEnd w:id="22"/>
      <w:bookmarkEnd w:id="23"/>
      <w:bookmarkEnd w:id="24"/>
      <w:bookmarkEnd w:id="25"/>
      <w:bookmarkEnd w:id="26"/>
      <w:r w:rsidRPr="00301E9A">
        <w:rPr>
          <w:sz w:val="22"/>
          <w:szCs w:val="22"/>
        </w:rPr>
        <w:t xml:space="preserve">   </w:t>
      </w:r>
    </w:p>
    <w:p w:rsidR="00301E9A" w:rsidRPr="00301E9A" w:rsidRDefault="00301E9A" w:rsidP="00301E9A">
      <w:pPr>
        <w:pStyle w:val="a6"/>
        <w:rPr>
          <w:i/>
          <w:color w:val="000000"/>
          <w:sz w:val="22"/>
          <w:szCs w:val="22"/>
        </w:rPr>
      </w:pPr>
      <w:r w:rsidRPr="00301E9A">
        <w:rPr>
          <w:color w:val="000000"/>
          <w:sz w:val="22"/>
          <w:szCs w:val="22"/>
        </w:rPr>
        <w:t xml:space="preserve">Муниципальное образование Цветниковского сельсовета было образовано в 1978 году. Территория поселения общей площадью </w:t>
      </w:r>
      <w:smartTag w:uri="urn:schemas-microsoft-com:office:smarttags" w:element="metricconverter">
        <w:smartTagPr>
          <w:attr w:name="ProductID" w:val="49056 га"/>
        </w:smartTagPr>
        <w:r w:rsidRPr="00301E9A">
          <w:rPr>
            <w:color w:val="000000"/>
            <w:sz w:val="22"/>
            <w:szCs w:val="22"/>
          </w:rPr>
          <w:t>49056 га</w:t>
        </w:r>
      </w:smartTag>
      <w:r w:rsidRPr="00301E9A">
        <w:rPr>
          <w:color w:val="000000"/>
          <w:sz w:val="22"/>
          <w:szCs w:val="22"/>
        </w:rPr>
        <w:t xml:space="preserve">  расположена  в юго-восточной части  Здвинского района на расстоянии </w:t>
      </w:r>
      <w:smartTag w:uri="urn:schemas-microsoft-com:office:smarttags" w:element="metricconverter">
        <w:smartTagPr>
          <w:attr w:name="ProductID" w:val="418 км"/>
        </w:smartTagPr>
        <w:r w:rsidRPr="00301E9A">
          <w:rPr>
            <w:color w:val="000000"/>
            <w:sz w:val="22"/>
            <w:szCs w:val="22"/>
          </w:rPr>
          <w:t>418 км</w:t>
        </w:r>
      </w:smartTag>
      <w:r w:rsidRPr="00301E9A">
        <w:rPr>
          <w:color w:val="000000"/>
          <w:sz w:val="22"/>
          <w:szCs w:val="22"/>
        </w:rPr>
        <w:t xml:space="preserve"> от областного центра  г.Новосибирска, в </w:t>
      </w:r>
      <w:smartTag w:uri="urn:schemas-microsoft-com:office:smarttags" w:element="metricconverter">
        <w:smartTagPr>
          <w:attr w:name="ProductID" w:val="4 км"/>
        </w:smartTagPr>
        <w:r w:rsidRPr="00301E9A">
          <w:rPr>
            <w:color w:val="000000"/>
            <w:sz w:val="22"/>
            <w:szCs w:val="22"/>
          </w:rPr>
          <w:t>4 км</w:t>
        </w:r>
      </w:smartTag>
      <w:r w:rsidRPr="00301E9A">
        <w:rPr>
          <w:color w:val="000000"/>
          <w:sz w:val="22"/>
          <w:szCs w:val="22"/>
        </w:rPr>
        <w:t xml:space="preserve"> от районного центра с.Здвинск и в </w:t>
      </w:r>
      <w:smartTag w:uri="urn:schemas-microsoft-com:office:smarttags" w:element="metricconverter">
        <w:smartTagPr>
          <w:attr w:name="ProductID" w:val="91 км"/>
        </w:smartTagPr>
        <w:r w:rsidRPr="00301E9A">
          <w:rPr>
            <w:color w:val="000000"/>
            <w:sz w:val="22"/>
            <w:szCs w:val="22"/>
          </w:rPr>
          <w:t>91 км</w:t>
        </w:r>
      </w:smartTag>
      <w:r w:rsidRPr="00301E9A">
        <w:rPr>
          <w:color w:val="000000"/>
          <w:sz w:val="22"/>
          <w:szCs w:val="22"/>
        </w:rPr>
        <w:t xml:space="preserve"> от ближайшей железнодорожной станции г.Барабинск. Муниципальное образование Цветниковского сельсовета входит в Барабинскую природно-климатическую зону. Средняя температура воздуха составляет 1,3-2 градуса, среднее количество выпадающих осадков - </w:t>
      </w:r>
      <w:smartTag w:uri="urn:schemas-microsoft-com:office:smarttags" w:element="metricconverter">
        <w:smartTagPr>
          <w:attr w:name="ProductID" w:val="316 мм"/>
        </w:smartTagPr>
        <w:r w:rsidRPr="00301E9A">
          <w:rPr>
            <w:color w:val="000000"/>
            <w:sz w:val="22"/>
            <w:szCs w:val="22"/>
          </w:rPr>
          <w:t>316 мм</w:t>
        </w:r>
      </w:smartTag>
      <w:r w:rsidRPr="00301E9A">
        <w:rPr>
          <w:color w:val="000000"/>
          <w:sz w:val="22"/>
          <w:szCs w:val="22"/>
        </w:rPr>
        <w:t>.</w:t>
      </w:r>
    </w:p>
    <w:p w:rsidR="00301E9A" w:rsidRPr="00301E9A" w:rsidRDefault="00301E9A" w:rsidP="00301E9A">
      <w:pPr>
        <w:pStyle w:val="a6"/>
        <w:rPr>
          <w:i/>
          <w:color w:val="000000"/>
          <w:sz w:val="22"/>
          <w:szCs w:val="22"/>
        </w:rPr>
      </w:pPr>
      <w:r w:rsidRPr="00301E9A">
        <w:rPr>
          <w:color w:val="000000"/>
          <w:sz w:val="22"/>
          <w:szCs w:val="22"/>
        </w:rPr>
        <w:t>В  состав поселения входят следующие населённые пункты: с. Цветники,  д. Михайловка и Чича.</w:t>
      </w:r>
    </w:p>
    <w:p w:rsidR="00301E9A" w:rsidRPr="00301E9A" w:rsidRDefault="00301E9A" w:rsidP="00301E9A">
      <w:pPr>
        <w:pStyle w:val="a6"/>
        <w:rPr>
          <w:i/>
          <w:color w:val="000000"/>
          <w:sz w:val="22"/>
          <w:szCs w:val="22"/>
        </w:rPr>
      </w:pPr>
      <w:r w:rsidRPr="00301E9A">
        <w:rPr>
          <w:color w:val="000000"/>
          <w:sz w:val="22"/>
          <w:szCs w:val="22"/>
        </w:rPr>
        <w:t>Численность населения  на 2012 год составляет 1188 человек. На  протяжении последних лет численность населения постоянно снижается. Все население сельское. Крупными селами являются - с. Цветники. На территории муниципального образования два  малых села: деревни Михайловка и Чича.  Этнический состав населения муниципального образования следующий: 94,6% -  русские, 2% - другие национальности.</w:t>
      </w:r>
    </w:p>
    <w:p w:rsidR="00301E9A" w:rsidRPr="00301E9A" w:rsidRDefault="00301E9A" w:rsidP="00301E9A">
      <w:pPr>
        <w:spacing w:after="0"/>
        <w:contextualSpacing/>
        <w:rPr>
          <w:rFonts w:ascii="Times New Roman" w:hAnsi="Times New Roman" w:cs="Times New Roman"/>
          <w:color w:val="000000"/>
        </w:rPr>
      </w:pPr>
      <w:r w:rsidRPr="00301E9A">
        <w:rPr>
          <w:rFonts w:ascii="Times New Roman" w:hAnsi="Times New Roman" w:cs="Times New Roman"/>
          <w:color w:val="000000"/>
        </w:rPr>
        <w:t>Территория поселения представлена инженерно-геологической областью Барабинской низменности. Основные физико-геологические явления Барабинской низменности – вторичное засоление, дефляция, глубина залегания грунтовых вод 1-</w:t>
      </w:r>
      <w:smartTag w:uri="urn:schemas-microsoft-com:office:smarttags" w:element="metricconverter">
        <w:smartTagPr>
          <w:attr w:name="ProductID" w:val="3 м"/>
        </w:smartTagPr>
        <w:r w:rsidRPr="00301E9A">
          <w:rPr>
            <w:rFonts w:ascii="Times New Roman" w:hAnsi="Times New Roman" w:cs="Times New Roman"/>
            <w:color w:val="000000"/>
          </w:rPr>
          <w:t>3 м</w:t>
        </w:r>
      </w:smartTag>
      <w:r w:rsidRPr="00301E9A">
        <w:rPr>
          <w:rFonts w:ascii="Times New Roman" w:hAnsi="Times New Roman" w:cs="Times New Roman"/>
          <w:color w:val="000000"/>
        </w:rPr>
        <w:t>.</w:t>
      </w:r>
    </w:p>
    <w:p w:rsidR="00301E9A" w:rsidRPr="00301E9A" w:rsidRDefault="00301E9A" w:rsidP="00301E9A">
      <w:pPr>
        <w:spacing w:after="0"/>
        <w:contextualSpacing/>
        <w:rPr>
          <w:rFonts w:ascii="Times New Roman" w:hAnsi="Times New Roman" w:cs="Times New Roman"/>
          <w:color w:val="000000"/>
        </w:rPr>
      </w:pPr>
      <w:r w:rsidRPr="00301E9A">
        <w:rPr>
          <w:rFonts w:ascii="Times New Roman" w:hAnsi="Times New Roman" w:cs="Times New Roman"/>
          <w:color w:val="000000"/>
        </w:rPr>
        <w:t>Территория поселения представлена инженерно-геологической областью Барабинской низменности. Основные физико-геологические явления Барабинской низменности – вторичное засоление, дефляция, глубина залегания грунтовых вод 1-</w:t>
      </w:r>
      <w:smartTag w:uri="urn:schemas-microsoft-com:office:smarttags" w:element="metricconverter">
        <w:smartTagPr>
          <w:attr w:name="ProductID" w:val="3 м"/>
        </w:smartTagPr>
        <w:r w:rsidRPr="00301E9A">
          <w:rPr>
            <w:rFonts w:ascii="Times New Roman" w:hAnsi="Times New Roman" w:cs="Times New Roman"/>
            <w:color w:val="000000"/>
          </w:rPr>
          <w:t>3 м</w:t>
        </w:r>
      </w:smartTag>
      <w:r w:rsidRPr="00301E9A">
        <w:rPr>
          <w:rFonts w:ascii="Times New Roman" w:hAnsi="Times New Roman" w:cs="Times New Roman"/>
          <w:color w:val="000000"/>
        </w:rPr>
        <w:t>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/>
          <w:highlight w:val="yellow"/>
        </w:rPr>
      </w:pPr>
      <w:r w:rsidRPr="00301E9A">
        <w:rPr>
          <w:rFonts w:ascii="Times New Roman" w:hAnsi="Times New Roman" w:cs="Times New Roman"/>
          <w:color w:val="000000"/>
        </w:rPr>
        <w:t xml:space="preserve">Ландшафт – разнообразный по площади и форме понижения, множество западин и блюдцеобразных мест, занятых озерами и болотами. </w:t>
      </w:r>
    </w:p>
    <w:p w:rsidR="00301E9A" w:rsidRPr="00301E9A" w:rsidRDefault="00301E9A" w:rsidP="00301E9A">
      <w:pPr>
        <w:spacing w:after="0"/>
        <w:contextualSpacing/>
        <w:rPr>
          <w:rFonts w:ascii="Times New Roman" w:hAnsi="Times New Roman" w:cs="Times New Roman"/>
          <w:color w:val="000000"/>
        </w:rPr>
      </w:pPr>
      <w:r w:rsidRPr="00301E9A">
        <w:rPr>
          <w:rFonts w:ascii="Times New Roman" w:hAnsi="Times New Roman" w:cs="Times New Roman"/>
          <w:color w:val="000000"/>
        </w:rPr>
        <w:t>Естественный лес представлен березой, осиной, кустарником – ивы различные, акация дикая. Искусственный лес представлен: тополем, кленом, березой бородавчатой, елью, вязом, липой.</w:t>
      </w:r>
    </w:p>
    <w:p w:rsidR="00301E9A" w:rsidRPr="00301E9A" w:rsidRDefault="00301E9A" w:rsidP="00301E9A">
      <w:pPr>
        <w:spacing w:after="0"/>
        <w:contextualSpacing/>
        <w:rPr>
          <w:rFonts w:ascii="Times New Roman" w:hAnsi="Times New Roman" w:cs="Times New Roman"/>
          <w:color w:val="000000"/>
        </w:rPr>
      </w:pPr>
      <w:r w:rsidRPr="00301E9A">
        <w:rPr>
          <w:rFonts w:ascii="Times New Roman" w:hAnsi="Times New Roman" w:cs="Times New Roman"/>
          <w:color w:val="000000"/>
        </w:rPr>
        <w:t>Преобладающие травы – пырей ползучий, мятлик степной, ковыль, полынь, горец птичий, тысячелистник, шиповник, одуванчик, кровохлебка, молочай, мать-и-мачеха, осока и другие.</w:t>
      </w:r>
    </w:p>
    <w:p w:rsidR="00301E9A" w:rsidRPr="00301E9A" w:rsidRDefault="00301E9A" w:rsidP="00301E9A">
      <w:pPr>
        <w:spacing w:after="0"/>
        <w:contextualSpacing/>
        <w:rPr>
          <w:rFonts w:ascii="Times New Roman" w:hAnsi="Times New Roman" w:cs="Times New Roman"/>
          <w:color w:val="000000"/>
        </w:rPr>
      </w:pPr>
      <w:r w:rsidRPr="00301E9A">
        <w:rPr>
          <w:rFonts w:ascii="Times New Roman" w:hAnsi="Times New Roman" w:cs="Times New Roman"/>
          <w:color w:val="000000"/>
        </w:rPr>
        <w:t>Равнинная поверхность нарушается гривами, постепенно понижается с северо-востока на юго-запад. Важный элемент ландшафта – разнообразные по площади и форме понижения, множество западин и блюдцеобразных мест, занятых озерами и болотами.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Рельеф слегка всхолмлённый, высота 100-</w:t>
      </w:r>
      <w:smartTag w:uri="urn:schemas-microsoft-com:office:smarttags" w:element="metricconverter">
        <w:smartTagPr>
          <w:attr w:name="ProductID" w:val="150 м"/>
        </w:smartTagPr>
        <w:r w:rsidRPr="00301E9A">
          <w:rPr>
            <w:rFonts w:ascii="Times New Roman" w:hAnsi="Times New Roman" w:cs="Times New Roman"/>
          </w:rPr>
          <w:t>150 м</w:t>
        </w:r>
      </w:smartTag>
      <w:r w:rsidRPr="00301E9A">
        <w:rPr>
          <w:rFonts w:ascii="Times New Roman" w:hAnsi="Times New Roman" w:cs="Times New Roman"/>
        </w:rPr>
        <w:t xml:space="preserve"> над уровнем моря. Равнинная поверхность нарушается гривами, которые на севере переходят в увалы. 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Климат поселения континентальный умеренного пояса. Особенности климата обусловлены взаимодействием климатообразующих факторов: солнечной радиации, циркуляции воздушных масс и подстилающей поверхности. 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На территорию Цветниковского сельсовета поступают арктические, тропические воздушные массы и воздушные массы умеренных широт. Они бывают континентальными и морскими и движутся в двух направлениях: широтном  и меридиональном.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Циркуляция воздушных масс меняется в течение года в связи с изменением распределения давления над Евразией и соседними океанами.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Резкие колебания температуры воздуха наблюдаются как в течение года и сезона, так и в течение суток. Максимальная температура воздуха может подниматься до абсолютной отметки в </w:t>
      </w:r>
      <w:smartTag w:uri="urn:schemas-microsoft-com:office:smarttags" w:element="metricconverter">
        <w:smartTagPr>
          <w:attr w:name="ProductID" w:val="38ﾰC"/>
        </w:smartTagPr>
        <w:r w:rsidRPr="00301E9A">
          <w:rPr>
            <w:rFonts w:ascii="Times New Roman" w:hAnsi="Times New Roman" w:cs="Times New Roman"/>
          </w:rPr>
          <w:t>38°C</w:t>
        </w:r>
      </w:smartTag>
      <w:r w:rsidRPr="00301E9A">
        <w:rPr>
          <w:rFonts w:ascii="Times New Roman" w:hAnsi="Times New Roman" w:cs="Times New Roman"/>
        </w:rPr>
        <w:t xml:space="preserve"> и опускается до -48°C. Среднемесячная температура воздуха летом выше +15°. Средняя дневная температура в июне – колеблется от +20 ° до +27 °. Летом осадков выпадает меньше, чем может </w:t>
      </w:r>
      <w:r w:rsidRPr="00301E9A">
        <w:rPr>
          <w:rFonts w:ascii="Times New Roman" w:hAnsi="Times New Roman" w:cs="Times New Roman"/>
        </w:rPr>
        <w:lastRenderedPageBreak/>
        <w:t xml:space="preserve">испариться, поэтому в летние месяца могут возникнуть засухи, особенно в первую половину лета. С 15 – 20 июля, как правило, начинаются дожди. Зимние температуры воздуха отрицательные и составляют в январе -18,2…-20,3°. Самые низкие температуры отмечаются в декабре, январе и достигают в отдельные годы -40…-50°. При прохождение циклонов температура воздуха повышается, иногда она становится положительной. Среднегодовое количество осадков составляет 411мм. По сумме осадков территория Здвинского района относится к зоне устойчивого увлажнения. Среднегодовая скорость ветра составляет 5 м/с, ветры имеют юго-западное господствующее направление. 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По метеорологическому потенциалу атмосферы (МПА) территория Цветниковского сельсовета к зоне хороших условий рассеивания примесей в атмосфере. По среднемноголетним данным МПА имеет значение 0,3. Величина метеорологического потенциала атмосферы говорит о том, что в течение года повторяемость процессов, способствующих самоочищению атмосферы, примерно в 3 раза наблюдается чаще, чем повторяемость процессов, способствующих накапливанию примесей в ней. 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Заморозки на почве начинаются во второй половине сентября и заканчиваются в конце мая. Продолжительность холодного периода — 178, тёплого — 188,  86 безоблачных дней в году, 67 — со сплошной облачностью.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contextualSpacing/>
        <w:rPr>
          <w:rFonts w:ascii="Times New Roman" w:hAnsi="Times New Roman" w:cs="Times New Roman"/>
          <w:b/>
          <w:color w:val="000000"/>
        </w:rPr>
      </w:pPr>
      <w:r w:rsidRPr="00301E9A">
        <w:rPr>
          <w:rFonts w:ascii="Times New Roman" w:hAnsi="Times New Roman" w:cs="Times New Roman"/>
          <w:b/>
          <w:color w:val="000000"/>
        </w:rPr>
        <w:t>Гидрография и гидрология</w:t>
      </w:r>
    </w:p>
    <w:p w:rsidR="00301E9A" w:rsidRPr="00301E9A" w:rsidRDefault="00301E9A" w:rsidP="00301E9A">
      <w:pPr>
        <w:pStyle w:val="Style2"/>
        <w:widowControl/>
        <w:ind w:firstLine="1"/>
        <w:jc w:val="both"/>
        <w:rPr>
          <w:rStyle w:val="FontStyle38"/>
          <w:color w:val="000000"/>
          <w:sz w:val="22"/>
          <w:szCs w:val="22"/>
        </w:rPr>
      </w:pPr>
      <w:r w:rsidRPr="00301E9A">
        <w:rPr>
          <w:rStyle w:val="FontStyle38"/>
          <w:color w:val="000000"/>
          <w:sz w:val="22"/>
          <w:szCs w:val="22"/>
        </w:rPr>
        <w:t xml:space="preserve">Подземные воды в поселении изучены на глубину около </w:t>
      </w:r>
      <w:smartTag w:uri="urn:schemas-microsoft-com:office:smarttags" w:element="metricconverter">
        <w:smartTagPr>
          <w:attr w:name="ProductID" w:val="1100 м"/>
        </w:smartTagPr>
        <w:r w:rsidRPr="00301E9A">
          <w:rPr>
            <w:rStyle w:val="FontStyle38"/>
            <w:color w:val="000000"/>
            <w:sz w:val="22"/>
            <w:szCs w:val="22"/>
          </w:rPr>
          <w:t>1100 м</w:t>
        </w:r>
      </w:smartTag>
      <w:r w:rsidRPr="00301E9A">
        <w:rPr>
          <w:rStyle w:val="FontStyle38"/>
          <w:color w:val="000000"/>
          <w:sz w:val="22"/>
          <w:szCs w:val="22"/>
        </w:rPr>
        <w:t xml:space="preserve"> (максимальная). Перспективными для централизованного водоснабжения являются водообильные пресные или маломинерализованные (до 3 г/л) водоносные горизонты атлымской, ипатовской и покурской свит. На всей территории сельсовета они при вскрытии скважинами самоизливаются.</w:t>
      </w:r>
    </w:p>
    <w:p w:rsidR="00301E9A" w:rsidRPr="00301E9A" w:rsidRDefault="00301E9A" w:rsidP="00301E9A">
      <w:pPr>
        <w:pStyle w:val="Style2"/>
        <w:widowControl/>
        <w:ind w:firstLine="709"/>
        <w:jc w:val="both"/>
        <w:rPr>
          <w:rStyle w:val="FontStyle38"/>
          <w:color w:val="000000"/>
          <w:sz w:val="22"/>
          <w:szCs w:val="22"/>
        </w:rPr>
      </w:pPr>
      <w:r w:rsidRPr="00301E9A">
        <w:rPr>
          <w:rStyle w:val="FontStyle38"/>
          <w:color w:val="000000"/>
          <w:sz w:val="22"/>
          <w:szCs w:val="22"/>
        </w:rPr>
        <w:t>Вышезалегающие водоносные горизонты в четвертичных, неогеновых и палеогеновых отложениях имеют изменчивую, преимущественно повышенную минерализацию, невысокую водообильность и могут использоваться лишь для мелкого хозяйственного водоснабжения.</w:t>
      </w:r>
    </w:p>
    <w:p w:rsidR="00301E9A" w:rsidRPr="00301E9A" w:rsidRDefault="00301E9A" w:rsidP="00301E9A">
      <w:pPr>
        <w:pStyle w:val="Style2"/>
        <w:widowControl/>
        <w:ind w:firstLine="709"/>
        <w:jc w:val="both"/>
        <w:rPr>
          <w:rStyle w:val="FontStyle38"/>
          <w:color w:val="000000"/>
          <w:sz w:val="22"/>
          <w:szCs w:val="22"/>
        </w:rPr>
      </w:pPr>
      <w:r w:rsidRPr="00301E9A">
        <w:rPr>
          <w:rStyle w:val="FontStyle38"/>
          <w:color w:val="000000"/>
          <w:sz w:val="22"/>
          <w:szCs w:val="22"/>
        </w:rPr>
        <w:t>В поселении имеются достаточно богатые ресурсы подземных вод - 307 тыс. м</w:t>
      </w:r>
      <w:r w:rsidRPr="00301E9A">
        <w:rPr>
          <w:rStyle w:val="FontStyle38"/>
          <w:color w:val="000000"/>
          <w:sz w:val="22"/>
          <w:szCs w:val="22"/>
          <w:vertAlign w:val="superscript"/>
        </w:rPr>
        <w:t>3</w:t>
      </w:r>
      <w:r w:rsidRPr="00301E9A">
        <w:rPr>
          <w:rStyle w:val="FontStyle38"/>
          <w:color w:val="000000"/>
          <w:sz w:val="22"/>
          <w:szCs w:val="22"/>
        </w:rPr>
        <w:t>/сут., в том числе пресных вод 190 тыс. м</w:t>
      </w:r>
      <w:r w:rsidRPr="00301E9A">
        <w:rPr>
          <w:rStyle w:val="FontStyle38"/>
          <w:color w:val="000000"/>
          <w:sz w:val="22"/>
          <w:szCs w:val="22"/>
          <w:vertAlign w:val="superscript"/>
        </w:rPr>
        <w:t>3</w:t>
      </w:r>
      <w:r w:rsidRPr="00301E9A">
        <w:rPr>
          <w:rStyle w:val="FontStyle38"/>
          <w:color w:val="000000"/>
          <w:sz w:val="22"/>
          <w:szCs w:val="22"/>
        </w:rPr>
        <w:t>/сут.</w:t>
      </w:r>
    </w:p>
    <w:p w:rsidR="00301E9A" w:rsidRPr="00301E9A" w:rsidRDefault="00301E9A" w:rsidP="00301E9A">
      <w:pPr>
        <w:pStyle w:val="Style2"/>
        <w:widowControl/>
        <w:ind w:firstLine="709"/>
        <w:jc w:val="both"/>
        <w:rPr>
          <w:rStyle w:val="FontStyle38"/>
          <w:color w:val="000000"/>
          <w:sz w:val="22"/>
          <w:szCs w:val="22"/>
        </w:rPr>
      </w:pPr>
      <w:r w:rsidRPr="00301E9A">
        <w:rPr>
          <w:rStyle w:val="FontStyle38"/>
          <w:color w:val="000000"/>
          <w:sz w:val="22"/>
          <w:szCs w:val="22"/>
        </w:rPr>
        <w:t>По суммарному модулю прогнозных ресурсов пресных и маломинерализованных (до 1.5 г/л) подземных вод (на I кв. площади) выделяются 3 гидрогеологических района, с разными условиями централизованного водоснабжения. На большей территории Цветниковского сельсовета условия водоснабжения оцениваются как благоприятные или относительно благоприятные; модули ресурсов соответственно составляют 1-2 и 0,5-1 л/(с* км</w:t>
      </w:r>
      <w:r w:rsidRPr="00301E9A">
        <w:rPr>
          <w:rStyle w:val="FontStyle38"/>
          <w:color w:val="000000"/>
          <w:sz w:val="22"/>
          <w:szCs w:val="22"/>
          <w:vertAlign w:val="superscript"/>
        </w:rPr>
        <w:t>2</w:t>
      </w:r>
      <w:r w:rsidRPr="00301E9A">
        <w:rPr>
          <w:rStyle w:val="FontStyle38"/>
          <w:color w:val="000000"/>
          <w:sz w:val="22"/>
          <w:szCs w:val="22"/>
        </w:rPr>
        <w:t>), возможная производительность водозаборов групп скважин за счет подземных вод атлымской свиты или меловых отложений - до 30-35 тыс.м</w:t>
      </w:r>
      <w:r w:rsidRPr="00301E9A">
        <w:rPr>
          <w:rStyle w:val="FontStyle38"/>
          <w:color w:val="000000"/>
          <w:sz w:val="22"/>
          <w:szCs w:val="22"/>
          <w:vertAlign w:val="superscript"/>
        </w:rPr>
        <w:t>3</w:t>
      </w:r>
      <w:r w:rsidRPr="00301E9A">
        <w:rPr>
          <w:rStyle w:val="FontStyle38"/>
          <w:color w:val="000000"/>
          <w:sz w:val="22"/>
          <w:szCs w:val="22"/>
        </w:rPr>
        <w:t>/сут.</w:t>
      </w:r>
    </w:p>
    <w:p w:rsidR="00301E9A" w:rsidRPr="00301E9A" w:rsidRDefault="00301E9A" w:rsidP="00301E9A">
      <w:pPr>
        <w:pStyle w:val="Style2"/>
        <w:ind w:firstLine="709"/>
        <w:jc w:val="both"/>
        <w:rPr>
          <w:rStyle w:val="FontStyle38"/>
          <w:color w:val="000000"/>
          <w:sz w:val="22"/>
          <w:szCs w:val="22"/>
        </w:rPr>
      </w:pPr>
      <w:r w:rsidRPr="00301E9A">
        <w:rPr>
          <w:rStyle w:val="FontStyle38"/>
          <w:color w:val="000000"/>
          <w:sz w:val="22"/>
          <w:szCs w:val="22"/>
        </w:rPr>
        <w:t>Скважинами эксплуатируются горизонты атлымской, чеганской свит палеогена и меловых отложений. Наиболее перспективен атлымский водоносный горизонт на глубине 200—300 м. Мощность слоя 25—62 м. Подземные воды напорные. Пьезометрический уровень устанавливается в интервале от 10—22 м от поверхности земли.</w:t>
      </w:r>
    </w:p>
    <w:p w:rsidR="00301E9A" w:rsidRPr="00301E9A" w:rsidRDefault="00301E9A" w:rsidP="00301E9A">
      <w:pPr>
        <w:pStyle w:val="Style2"/>
        <w:ind w:firstLine="709"/>
        <w:jc w:val="both"/>
        <w:rPr>
          <w:rStyle w:val="FontStyle38"/>
          <w:color w:val="000000"/>
          <w:sz w:val="22"/>
          <w:szCs w:val="22"/>
        </w:rPr>
      </w:pPr>
      <w:r w:rsidRPr="00301E9A">
        <w:rPr>
          <w:rStyle w:val="FontStyle38"/>
          <w:color w:val="000000"/>
          <w:sz w:val="22"/>
          <w:szCs w:val="22"/>
        </w:rPr>
        <w:t xml:space="preserve">Горизонт чеганской свиты распространен на глубине 270—340 м. Мощность его увеличивается в восточном направлении до </w:t>
      </w:r>
      <w:smartTag w:uri="urn:schemas-microsoft-com:office:smarttags" w:element="metricconverter">
        <w:smartTagPr>
          <w:attr w:name="ProductID" w:val="30 м"/>
        </w:smartTagPr>
        <w:r w:rsidRPr="00301E9A">
          <w:rPr>
            <w:rStyle w:val="FontStyle38"/>
            <w:color w:val="000000"/>
            <w:sz w:val="22"/>
            <w:szCs w:val="22"/>
          </w:rPr>
          <w:t>30 м</w:t>
        </w:r>
      </w:smartTag>
      <w:r w:rsidRPr="00301E9A">
        <w:rPr>
          <w:rStyle w:val="FontStyle38"/>
          <w:color w:val="000000"/>
          <w:sz w:val="22"/>
          <w:szCs w:val="22"/>
        </w:rPr>
        <w:t xml:space="preserve"> и более. Удельный дебит скважин из атлымского и чеганского водоносных горизонтов 0,1 —1,6 л/с, редко — более. Максимально возможный дебит скважин 5—20 до 30 л/с. При значительной потребности воды целесообразна их совместная эксплуатация. Минерализация до 1 г/л.</w:t>
      </w:r>
    </w:p>
    <w:p w:rsidR="00301E9A" w:rsidRPr="00301E9A" w:rsidRDefault="00301E9A" w:rsidP="00301E9A">
      <w:pPr>
        <w:pStyle w:val="Style2"/>
        <w:ind w:firstLine="709"/>
        <w:jc w:val="both"/>
        <w:rPr>
          <w:rStyle w:val="FontStyle38"/>
          <w:color w:val="000000"/>
          <w:sz w:val="22"/>
          <w:szCs w:val="22"/>
        </w:rPr>
      </w:pPr>
      <w:r w:rsidRPr="00301E9A">
        <w:rPr>
          <w:rStyle w:val="FontStyle38"/>
          <w:color w:val="000000"/>
          <w:sz w:val="22"/>
          <w:szCs w:val="22"/>
        </w:rPr>
        <w:t>На базе подземных вод палеогеновых отложений, балансовые запасы которых значительны и имеются дальнейшие перспективы увеличения, можно организовать крупное централизованное водоснабжение сельскохозяйственных и промышленных объектов не только этой зоны, но и сопредельных территорий к западу, находящихся в менее благоприятных гидрогеологических условиях.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27" w:name="_Toc411808515"/>
      <w:bookmarkStart w:id="28" w:name="_Toc411810485"/>
      <w:bookmarkStart w:id="29" w:name="_Toc411810850"/>
      <w:bookmarkStart w:id="30" w:name="_Toc411811127"/>
      <w:bookmarkStart w:id="31" w:name="_Toc411816210"/>
      <w:bookmarkStart w:id="32" w:name="_Toc413757215"/>
      <w:r w:rsidRPr="00301E9A">
        <w:rPr>
          <w:sz w:val="22"/>
          <w:szCs w:val="22"/>
        </w:rPr>
        <w:t>1.3 Характеристика населенного пункта</w:t>
      </w:r>
      <w:bookmarkEnd w:id="27"/>
      <w:bookmarkEnd w:id="28"/>
      <w:bookmarkEnd w:id="29"/>
      <w:bookmarkEnd w:id="30"/>
      <w:bookmarkEnd w:id="31"/>
      <w:bookmarkEnd w:id="32"/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noProof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b/>
          <w:noProof/>
        </w:rPr>
      </w:pPr>
      <w:r w:rsidRPr="00301E9A">
        <w:rPr>
          <w:rFonts w:ascii="Times New Roman" w:hAnsi="Times New Roman" w:cs="Times New Roman"/>
          <w:b/>
          <w:noProof/>
        </w:rPr>
        <w:t>Село Цветники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bookmarkStart w:id="33" w:name="_Toc411808516"/>
      <w:bookmarkStart w:id="34" w:name="_Toc411810486"/>
      <w:bookmarkStart w:id="35" w:name="_Toc411810851"/>
      <w:bookmarkStart w:id="36" w:name="_Toc411811128"/>
      <w:bookmarkStart w:id="37" w:name="_Toc411816211"/>
      <w:r w:rsidRPr="00301E9A">
        <w:rPr>
          <w:rFonts w:ascii="Times New Roman" w:hAnsi="Times New Roman" w:cs="Times New Roman"/>
          <w:noProof/>
        </w:rPr>
        <w:lastRenderedPageBreak/>
        <w:t>Село Цветники</w:t>
      </w:r>
      <w:r w:rsidRPr="00301E9A">
        <w:rPr>
          <w:rFonts w:ascii="Times New Roman" w:hAnsi="Times New Roman" w:cs="Times New Roman"/>
          <w:noProof/>
          <w:color w:val="FF0000"/>
        </w:rPr>
        <w:t xml:space="preserve"> </w:t>
      </w:r>
      <w:r w:rsidRPr="00301E9A">
        <w:rPr>
          <w:rFonts w:ascii="Times New Roman" w:hAnsi="Times New Roman" w:cs="Times New Roman"/>
          <w:noProof/>
        </w:rPr>
        <w:t>является центром муниципального образования</w:t>
      </w:r>
      <w:r w:rsidRPr="00301E9A">
        <w:rPr>
          <w:rFonts w:ascii="Times New Roman" w:hAnsi="Times New Roman" w:cs="Times New Roman"/>
          <w:noProof/>
          <w:color w:val="FF0000"/>
        </w:rPr>
        <w:t xml:space="preserve">  </w:t>
      </w:r>
      <w:r w:rsidRPr="00301E9A">
        <w:rPr>
          <w:rFonts w:ascii="Times New Roman" w:hAnsi="Times New Roman" w:cs="Times New Roman"/>
        </w:rPr>
        <w:t>Цветниковского сельсовета Здвинского района Новосибирской области.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noProof/>
          <w:color w:val="FF0000"/>
        </w:rPr>
      </w:pPr>
      <w:r w:rsidRPr="00301E9A">
        <w:rPr>
          <w:rFonts w:ascii="Times New Roman" w:hAnsi="Times New Roman" w:cs="Times New Roman"/>
        </w:rPr>
        <w:t>Общая численность населения, по данным на «01» января  2014  г., составляет 750 чел.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noProof/>
        </w:rPr>
      </w:pPr>
      <w:r w:rsidRPr="00301E9A">
        <w:rPr>
          <w:rFonts w:ascii="Times New Roman" w:hAnsi="Times New Roman" w:cs="Times New Roman"/>
          <w:noProof/>
        </w:rPr>
        <w:t>Жилой фонд представлен, в основном, малоэтажной одноквартирной и многоквартирной застройкой.</w:t>
      </w:r>
      <w:r w:rsidRPr="00301E9A">
        <w:rPr>
          <w:rFonts w:ascii="Times New Roman" w:hAnsi="Times New Roman" w:cs="Times New Roman"/>
          <w:noProof/>
          <w:color w:val="FF0000"/>
        </w:rPr>
        <w:t xml:space="preserve"> </w:t>
      </w:r>
      <w:r w:rsidRPr="00301E9A">
        <w:rPr>
          <w:rFonts w:ascii="Times New Roman" w:hAnsi="Times New Roman" w:cs="Times New Roman"/>
          <w:noProof/>
        </w:rPr>
        <w:t>В населенном пункте расположены: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noProof/>
          <w:color w:val="FF0000"/>
        </w:rPr>
      </w:pPr>
      <w:r w:rsidRPr="00301E9A">
        <w:rPr>
          <w:rFonts w:ascii="Times New Roman" w:hAnsi="Times New Roman" w:cs="Times New Roman"/>
          <w:noProof/>
        </w:rPr>
        <w:t>- общественные здания:</w:t>
      </w:r>
      <w:r w:rsidRPr="00301E9A">
        <w:rPr>
          <w:rFonts w:ascii="Times New Roman" w:hAnsi="Times New Roman" w:cs="Times New Roman"/>
          <w:noProof/>
          <w:color w:val="FF0000"/>
        </w:rPr>
        <w:t xml:space="preserve"> </w:t>
      </w:r>
      <w:r w:rsidRPr="00301E9A">
        <w:rPr>
          <w:rFonts w:ascii="Times New Roman" w:hAnsi="Times New Roman" w:cs="Times New Roman"/>
          <w:noProof/>
        </w:rPr>
        <w:t>администрация Цветниковского сельсовета Здвинского района Новосибирской области, МКДОУ Цветниковский детский сад «Березка»,МКУ «Социально-реабилитационный центр для несовершеннолетних Здвинского района», МКОУ Цветниковская средняя общеобразовательная школа, МКУК «Цветниковский сельский дом культуры»,  ФАП с. Цветники, ООО «Здвинское».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noProof/>
          <w:color w:val="FF0000"/>
        </w:rPr>
      </w:pPr>
      <w:r w:rsidRPr="00301E9A">
        <w:rPr>
          <w:rFonts w:ascii="Times New Roman" w:hAnsi="Times New Roman" w:cs="Times New Roman"/>
          <w:noProof/>
        </w:rPr>
        <w:t>- производственные предприятия:</w:t>
      </w:r>
      <w:r w:rsidRPr="00301E9A">
        <w:rPr>
          <w:rFonts w:ascii="Times New Roman" w:hAnsi="Times New Roman" w:cs="Times New Roman"/>
          <w:noProof/>
          <w:color w:val="FF0000"/>
        </w:rPr>
        <w:t xml:space="preserve"> </w:t>
      </w:r>
      <w:r w:rsidRPr="00301E9A">
        <w:rPr>
          <w:rFonts w:ascii="Times New Roman" w:hAnsi="Times New Roman" w:cs="Times New Roman"/>
          <w:noProof/>
        </w:rPr>
        <w:t>МУП ЖКХ «Цветниковское».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noProof/>
          <w:color w:val="FF0000"/>
        </w:rPr>
      </w:pP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  <w:noProof/>
        </w:rPr>
      </w:pPr>
      <w:r w:rsidRPr="00301E9A">
        <w:rPr>
          <w:rFonts w:ascii="Times New Roman" w:hAnsi="Times New Roman" w:cs="Times New Roman"/>
          <w:noProof/>
        </w:rPr>
        <w:t xml:space="preserve">Таблица 2 - Основные технико-экономические показатели </w:t>
      </w: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4634"/>
        <w:gridCol w:w="1984"/>
      </w:tblGrid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№п/п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Современное состояние (2014г)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Общая площадь земель в границах населенного пункта (га)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122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- жилые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- общественно – деловые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9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- производственно – коммунальные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8,2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-сельскохозяйственного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32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- специального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67,8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- рекреационные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- иные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Численность постоянного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650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Численность временного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60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Количество жилых домов, общее (ед.)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268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одноквартирные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41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многоквартирные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227</w:t>
            </w:r>
          </w:p>
        </w:tc>
      </w:tr>
    </w:tbl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301E9A" w:rsidRPr="00301E9A" w:rsidRDefault="00301E9A" w:rsidP="00301E9A">
      <w:pPr>
        <w:spacing w:after="0"/>
        <w:ind w:firstLine="426"/>
        <w:rPr>
          <w:rFonts w:ascii="Times New Roman" w:hAnsi="Times New Roman" w:cs="Times New Roman"/>
          <w:b/>
          <w:noProof/>
        </w:rPr>
      </w:pPr>
      <w:r w:rsidRPr="00301E9A">
        <w:rPr>
          <w:rFonts w:ascii="Times New Roman" w:hAnsi="Times New Roman" w:cs="Times New Roman"/>
          <w:b/>
          <w:noProof/>
        </w:rPr>
        <w:t>Деревня Михайловка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  <w:noProof/>
        </w:rPr>
        <w:t>Деревня Михайловка</w:t>
      </w:r>
      <w:r w:rsidRPr="00301E9A">
        <w:rPr>
          <w:rFonts w:ascii="Times New Roman" w:hAnsi="Times New Roman" w:cs="Times New Roman"/>
          <w:noProof/>
          <w:color w:val="FF0000"/>
        </w:rPr>
        <w:t xml:space="preserve"> </w:t>
      </w:r>
      <w:r w:rsidRPr="00301E9A">
        <w:rPr>
          <w:rFonts w:ascii="Times New Roman" w:hAnsi="Times New Roman" w:cs="Times New Roman"/>
          <w:noProof/>
        </w:rPr>
        <w:t>входит в состав муниципального образования</w:t>
      </w:r>
      <w:r w:rsidRPr="00301E9A">
        <w:rPr>
          <w:rFonts w:ascii="Times New Roman" w:hAnsi="Times New Roman" w:cs="Times New Roman"/>
          <w:noProof/>
          <w:color w:val="FF0000"/>
        </w:rPr>
        <w:t xml:space="preserve">  </w:t>
      </w:r>
      <w:r w:rsidRPr="00301E9A">
        <w:rPr>
          <w:rFonts w:ascii="Times New Roman" w:hAnsi="Times New Roman" w:cs="Times New Roman"/>
        </w:rPr>
        <w:t>Цветниковского сельсовета.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noProof/>
          <w:color w:val="FF0000"/>
        </w:rPr>
      </w:pPr>
      <w:r w:rsidRPr="00301E9A">
        <w:rPr>
          <w:rFonts w:ascii="Times New Roman" w:hAnsi="Times New Roman" w:cs="Times New Roman"/>
        </w:rPr>
        <w:t>Общая численность населения, по данным на «01» января  2014  г., составляет  268  чел.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noProof/>
        </w:rPr>
      </w:pPr>
      <w:r w:rsidRPr="00301E9A">
        <w:rPr>
          <w:rFonts w:ascii="Times New Roman" w:hAnsi="Times New Roman" w:cs="Times New Roman"/>
          <w:noProof/>
        </w:rPr>
        <w:t>Жилой фонд представлен, в основном, одноэтажной одноквартирной и многоквартирной застройкой. В населенном пункте расположены: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noProof/>
          <w:color w:val="FF0000"/>
        </w:rPr>
      </w:pPr>
      <w:r w:rsidRPr="00301E9A">
        <w:rPr>
          <w:rFonts w:ascii="Times New Roman" w:hAnsi="Times New Roman" w:cs="Times New Roman"/>
          <w:noProof/>
        </w:rPr>
        <w:t>- общественные здания:</w:t>
      </w:r>
      <w:r w:rsidRPr="00301E9A">
        <w:rPr>
          <w:rFonts w:ascii="Times New Roman" w:hAnsi="Times New Roman" w:cs="Times New Roman"/>
          <w:noProof/>
          <w:color w:val="FF0000"/>
        </w:rPr>
        <w:t xml:space="preserve"> </w:t>
      </w:r>
      <w:r w:rsidRPr="00301E9A">
        <w:rPr>
          <w:rFonts w:ascii="Times New Roman" w:hAnsi="Times New Roman" w:cs="Times New Roman"/>
          <w:noProof/>
        </w:rPr>
        <w:t>МКОУ Михайловская основная общеобразовательная школа, Михайловский сельский клуб, ФАП д. Михайловка.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noProof/>
          <w:color w:val="FF0000"/>
        </w:rPr>
      </w:pP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  <w:noProof/>
        </w:rPr>
      </w:pPr>
      <w:r w:rsidRPr="00301E9A">
        <w:rPr>
          <w:rFonts w:ascii="Times New Roman" w:hAnsi="Times New Roman" w:cs="Times New Roman"/>
          <w:noProof/>
        </w:rPr>
        <w:t xml:space="preserve">Таблица 3 - Основные технико-экономические показатели </w:t>
      </w: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4634"/>
        <w:gridCol w:w="1984"/>
      </w:tblGrid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№п/п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Современное состояние (2014г)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Общая площадь земель в границах населенного пункта (га)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98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-жилые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3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- общественно – деловые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1,2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- производственно – коммунальные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4,8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-сельскохозяйственного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38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- специального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51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- рекреационные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- иные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Численость постоянного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188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Численность временного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40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Количество жилых домов, общее (ед.)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107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одноквартирные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23</w:t>
            </w:r>
          </w:p>
        </w:tc>
      </w:tr>
      <w:tr w:rsidR="00301E9A" w:rsidRPr="00301E9A" w:rsidTr="00414C9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многоквартирные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84</w:t>
            </w:r>
          </w:p>
        </w:tc>
      </w:tr>
    </w:tbl>
    <w:p w:rsidR="00301E9A" w:rsidRPr="00301E9A" w:rsidRDefault="00301E9A" w:rsidP="00301E9A">
      <w:pPr>
        <w:spacing w:after="0"/>
        <w:ind w:firstLine="426"/>
        <w:rPr>
          <w:rFonts w:ascii="Times New Roman" w:hAnsi="Times New Roman" w:cs="Times New Roman"/>
          <w:b/>
          <w:noProof/>
        </w:rPr>
      </w:pPr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38" w:name="_Toc413757216"/>
      <w:r w:rsidRPr="00301E9A">
        <w:rPr>
          <w:sz w:val="22"/>
          <w:szCs w:val="22"/>
        </w:rPr>
        <w:t>2. СОВРЕМЕННОЕ СОСТОЯНИЕ СИСТЕМЫ ТЕПЛОСНАБЖЕНИЯ</w:t>
      </w:r>
      <w:bookmarkEnd w:id="33"/>
      <w:bookmarkEnd w:id="34"/>
      <w:bookmarkEnd w:id="35"/>
      <w:bookmarkEnd w:id="36"/>
      <w:bookmarkEnd w:id="37"/>
      <w:bookmarkEnd w:id="38"/>
      <w:r w:rsidRPr="00301E9A">
        <w:rPr>
          <w:sz w:val="22"/>
          <w:szCs w:val="22"/>
        </w:rPr>
        <w:t xml:space="preserve"> </w:t>
      </w:r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39" w:name="_Toc411808517"/>
      <w:bookmarkStart w:id="40" w:name="_Toc411810487"/>
      <w:bookmarkStart w:id="41" w:name="_Toc411810852"/>
      <w:bookmarkStart w:id="42" w:name="_Toc411811129"/>
      <w:bookmarkStart w:id="43" w:name="_Toc411816212"/>
      <w:bookmarkStart w:id="44" w:name="_Toc413757217"/>
      <w:r w:rsidRPr="00301E9A">
        <w:rPr>
          <w:sz w:val="22"/>
          <w:szCs w:val="22"/>
        </w:rPr>
        <w:t>2.1 Основные сведения о системе теплоснабжения</w:t>
      </w:r>
      <w:bookmarkEnd w:id="39"/>
      <w:bookmarkEnd w:id="40"/>
      <w:bookmarkEnd w:id="41"/>
      <w:bookmarkEnd w:id="42"/>
      <w:bookmarkEnd w:id="43"/>
      <w:bookmarkEnd w:id="44"/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Основные параметры и сведения о схеме теплоснабжения представлены в таблицах 4-5. 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noProof/>
        </w:rPr>
      </w:pPr>
      <w:r w:rsidRPr="00301E9A">
        <w:rPr>
          <w:rFonts w:ascii="Times New Roman" w:hAnsi="Times New Roman" w:cs="Times New Roman"/>
          <w:noProof/>
        </w:rPr>
        <w:t>Таблица 4 - Сведения о существующей системе теплоснабжения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4961"/>
      </w:tblGrid>
      <w:tr w:rsidR="00301E9A" w:rsidRPr="00301E9A" w:rsidTr="00414C90">
        <w:trPr>
          <w:trHeight w:val="272"/>
          <w:jc w:val="center"/>
        </w:trPr>
        <w:tc>
          <w:tcPr>
            <w:tcW w:w="9180" w:type="dxa"/>
            <w:gridSpan w:val="2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bookmarkStart w:id="45" w:name="_Toc410179746"/>
            <w:bookmarkStart w:id="46" w:name="_Toc411808518"/>
            <w:bookmarkStart w:id="47" w:name="_Toc411810488"/>
            <w:bookmarkStart w:id="48" w:name="_Toc411810853"/>
            <w:bookmarkStart w:id="49" w:name="_Toc411811130"/>
            <w:r w:rsidRPr="00301E9A">
              <w:rPr>
                <w:rFonts w:ascii="Times New Roman" w:hAnsi="Times New Roman" w:cs="Times New Roman"/>
                <w:noProof/>
              </w:rPr>
              <w:t>Населенный пункт с. Цветники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1E9A">
              <w:rPr>
                <w:rFonts w:ascii="Times New Roman" w:hAnsi="Times New Roman" w:cs="Times New Roman"/>
                <w:b/>
              </w:rPr>
              <w:t>Котельная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301E9A" w:rsidRPr="00301E9A" w:rsidTr="00414C90">
        <w:trPr>
          <w:trHeight w:val="267"/>
          <w:jc w:val="center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Расположение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 xml:space="preserve">в </w:t>
            </w:r>
            <w:smartTag w:uri="urn:schemas-microsoft-com:office:smarttags" w:element="metricconverter">
              <w:smartTagPr>
                <w:attr w:name="ProductID" w:val="300 метрах"/>
              </w:smartTagPr>
              <w:r w:rsidRPr="00301E9A">
                <w:rPr>
                  <w:rFonts w:ascii="Times New Roman" w:hAnsi="Times New Roman" w:cs="Times New Roman"/>
                  <w:noProof/>
                </w:rPr>
                <w:t>300 метрах</w:t>
              </w:r>
            </w:smartTag>
            <w:r w:rsidRPr="00301E9A">
              <w:rPr>
                <w:rFonts w:ascii="Times New Roman" w:hAnsi="Times New Roman" w:cs="Times New Roman"/>
                <w:noProof/>
              </w:rPr>
              <w:t xml:space="preserve"> на северо – запад от середины села</w:t>
            </w:r>
          </w:p>
        </w:tc>
      </w:tr>
      <w:tr w:rsidR="00301E9A" w:rsidRPr="00301E9A" w:rsidTr="00414C90">
        <w:trPr>
          <w:trHeight w:val="271"/>
          <w:jc w:val="center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Срок эксплуатации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19 лет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Вид топлива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уголь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</w:t>
            </w:r>
            <w:r w:rsidRPr="00301E9A">
              <w:rPr>
                <w:rFonts w:ascii="Times New Roman" w:hAnsi="Times New Roman" w:cs="Times New Roman"/>
                <w:spacing w:val="-2"/>
              </w:rPr>
              <w:t>о</w:t>
            </w:r>
            <w:r w:rsidRPr="00301E9A">
              <w:rPr>
                <w:rFonts w:ascii="Times New Roman" w:hAnsi="Times New Roman" w:cs="Times New Roman"/>
                <w:spacing w:val="2"/>
              </w:rPr>
              <w:t>т</w:t>
            </w:r>
            <w:r w:rsidRPr="00301E9A">
              <w:rPr>
                <w:rFonts w:ascii="Times New Roman" w:hAnsi="Times New Roman" w:cs="Times New Roman"/>
              </w:rPr>
              <w:t>р</w:t>
            </w:r>
            <w:r w:rsidRPr="00301E9A">
              <w:rPr>
                <w:rFonts w:ascii="Times New Roman" w:hAnsi="Times New Roman" w:cs="Times New Roman"/>
                <w:spacing w:val="-3"/>
              </w:rPr>
              <w:t>е</w:t>
            </w:r>
            <w:r w:rsidRPr="00301E9A">
              <w:rPr>
                <w:rFonts w:ascii="Times New Roman" w:hAnsi="Times New Roman" w:cs="Times New Roman"/>
                <w:spacing w:val="-4"/>
              </w:rPr>
              <w:t>б</w:t>
            </w:r>
            <w:r w:rsidRPr="00301E9A">
              <w:rPr>
                <w:rFonts w:ascii="Times New Roman" w:hAnsi="Times New Roman" w:cs="Times New Roman"/>
              </w:rPr>
              <w:t>л</w:t>
            </w:r>
            <w:r w:rsidRPr="00301E9A">
              <w:rPr>
                <w:rFonts w:ascii="Times New Roman" w:hAnsi="Times New Roman" w:cs="Times New Roman"/>
                <w:spacing w:val="-1"/>
              </w:rPr>
              <w:t>е</w:t>
            </w:r>
            <w:r w:rsidRPr="00301E9A">
              <w:rPr>
                <w:rFonts w:ascii="Times New Roman" w:hAnsi="Times New Roman" w:cs="Times New Roman"/>
                <w:spacing w:val="1"/>
              </w:rPr>
              <w:t>ни</w:t>
            </w:r>
            <w:r w:rsidRPr="00301E9A">
              <w:rPr>
                <w:rFonts w:ascii="Times New Roman" w:hAnsi="Times New Roman" w:cs="Times New Roman"/>
              </w:rPr>
              <w:t xml:space="preserve">е </w:t>
            </w:r>
            <w:r w:rsidRPr="00301E9A">
              <w:rPr>
                <w:rFonts w:ascii="Times New Roman" w:hAnsi="Times New Roman" w:cs="Times New Roman"/>
                <w:spacing w:val="6"/>
              </w:rPr>
              <w:t>о</w:t>
            </w:r>
            <w:r w:rsidRPr="00301E9A">
              <w:rPr>
                <w:rFonts w:ascii="Times New Roman" w:hAnsi="Times New Roman" w:cs="Times New Roman"/>
                <w:spacing w:val="-1"/>
              </w:rPr>
              <w:t>с</w:t>
            </w:r>
            <w:r w:rsidRPr="00301E9A">
              <w:rPr>
                <w:rFonts w:ascii="Times New Roman" w:hAnsi="Times New Roman" w:cs="Times New Roman"/>
                <w:spacing w:val="1"/>
              </w:rPr>
              <w:t>н</w:t>
            </w:r>
            <w:r w:rsidRPr="00301E9A">
              <w:rPr>
                <w:rFonts w:ascii="Times New Roman" w:hAnsi="Times New Roman" w:cs="Times New Roman"/>
              </w:rPr>
              <w:t>о</w:t>
            </w:r>
            <w:r w:rsidRPr="00301E9A">
              <w:rPr>
                <w:rFonts w:ascii="Times New Roman" w:hAnsi="Times New Roman" w:cs="Times New Roman"/>
                <w:spacing w:val="-2"/>
              </w:rPr>
              <w:t>в</w:t>
            </w:r>
            <w:r w:rsidRPr="00301E9A">
              <w:rPr>
                <w:rFonts w:ascii="Times New Roman" w:hAnsi="Times New Roman" w:cs="Times New Roman"/>
                <w:spacing w:val="1"/>
              </w:rPr>
              <w:t>н</w:t>
            </w:r>
            <w:r w:rsidRPr="00301E9A">
              <w:rPr>
                <w:rFonts w:ascii="Times New Roman" w:hAnsi="Times New Roman" w:cs="Times New Roman"/>
              </w:rPr>
              <w:t>о</w:t>
            </w:r>
            <w:r w:rsidRPr="00301E9A">
              <w:rPr>
                <w:rFonts w:ascii="Times New Roman" w:hAnsi="Times New Roman" w:cs="Times New Roman"/>
                <w:spacing w:val="-4"/>
              </w:rPr>
              <w:t>г</w:t>
            </w:r>
            <w:r w:rsidRPr="00301E9A">
              <w:rPr>
                <w:rFonts w:ascii="Times New Roman" w:hAnsi="Times New Roman" w:cs="Times New Roman"/>
              </w:rPr>
              <w:t xml:space="preserve">о </w:t>
            </w:r>
            <w:r w:rsidRPr="00301E9A">
              <w:rPr>
                <w:rFonts w:ascii="Times New Roman" w:hAnsi="Times New Roman" w:cs="Times New Roman"/>
                <w:spacing w:val="-3"/>
              </w:rPr>
              <w:t>т</w:t>
            </w:r>
            <w:r w:rsidRPr="00301E9A">
              <w:rPr>
                <w:rFonts w:ascii="Times New Roman" w:hAnsi="Times New Roman" w:cs="Times New Roman"/>
              </w:rPr>
              <w:t>о</w:t>
            </w:r>
            <w:r w:rsidRPr="00301E9A">
              <w:rPr>
                <w:rFonts w:ascii="Times New Roman" w:hAnsi="Times New Roman" w:cs="Times New Roman"/>
                <w:spacing w:val="1"/>
              </w:rPr>
              <w:t>п</w:t>
            </w:r>
            <w:r w:rsidRPr="00301E9A">
              <w:rPr>
                <w:rFonts w:ascii="Times New Roman" w:hAnsi="Times New Roman" w:cs="Times New Roman"/>
                <w:spacing w:val="-2"/>
              </w:rPr>
              <w:t>л</w:t>
            </w:r>
            <w:r w:rsidRPr="00301E9A">
              <w:rPr>
                <w:rFonts w:ascii="Times New Roman" w:hAnsi="Times New Roman" w:cs="Times New Roman"/>
                <w:spacing w:val="1"/>
              </w:rPr>
              <w:t>и</w:t>
            </w:r>
            <w:r w:rsidRPr="00301E9A">
              <w:rPr>
                <w:rFonts w:ascii="Times New Roman" w:hAnsi="Times New Roman" w:cs="Times New Roman"/>
                <w:spacing w:val="-2"/>
              </w:rPr>
              <w:t>в</w:t>
            </w:r>
            <w:r w:rsidRPr="00301E9A">
              <w:rPr>
                <w:rFonts w:ascii="Times New Roman" w:hAnsi="Times New Roman" w:cs="Times New Roman"/>
                <w:spacing w:val="-1"/>
              </w:rPr>
              <w:t>а</w:t>
            </w:r>
            <w:r w:rsidRPr="00301E9A">
              <w:rPr>
                <w:rFonts w:ascii="Times New Roman" w:hAnsi="Times New Roman" w:cs="Times New Roman"/>
              </w:rPr>
              <w:t>,</w:t>
            </w:r>
          </w:p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тонн/</w:t>
            </w:r>
            <w:r w:rsidRPr="00301E9A">
              <w:rPr>
                <w:rFonts w:ascii="Times New Roman" w:hAnsi="Times New Roman" w:cs="Times New Roman"/>
                <w:spacing w:val="-4"/>
              </w:rPr>
              <w:t>г</w:t>
            </w:r>
            <w:r w:rsidRPr="00301E9A">
              <w:rPr>
                <w:rFonts w:ascii="Times New Roman" w:hAnsi="Times New Roman" w:cs="Times New Roman"/>
                <w:spacing w:val="-6"/>
              </w:rPr>
              <w:t>о</w:t>
            </w:r>
            <w:r w:rsidRPr="00301E9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1000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Тип котлов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водогрейный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Марка котлов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Квр-1,25, Квр-1.2к, Квр-1.28кб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Год установки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2012, 2007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Фактический износ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50%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Производительность номинальная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1,08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Производительность фактическая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  <w:color w:val="FF0000"/>
              </w:rPr>
            </w:pP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Напор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  <w:color w:val="FF0000"/>
              </w:rPr>
            </w:pP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Установленная тепловая мощность, Гкал/ч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3,21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</w:t>
            </w:r>
            <w:r w:rsidRPr="00301E9A">
              <w:rPr>
                <w:rFonts w:ascii="Times New Roman" w:hAnsi="Times New Roman" w:cs="Times New Roman"/>
                <w:spacing w:val="-8"/>
              </w:rPr>
              <w:t>о</w:t>
            </w:r>
            <w:r w:rsidRPr="00301E9A">
              <w:rPr>
                <w:rFonts w:ascii="Times New Roman" w:hAnsi="Times New Roman" w:cs="Times New Roman"/>
                <w:spacing w:val="-1"/>
              </w:rPr>
              <w:t>д</w:t>
            </w:r>
            <w:r w:rsidRPr="00301E9A">
              <w:rPr>
                <w:rFonts w:ascii="Times New Roman" w:hAnsi="Times New Roman" w:cs="Times New Roman"/>
              </w:rPr>
              <w:t>кл</w:t>
            </w:r>
            <w:r w:rsidRPr="00301E9A">
              <w:rPr>
                <w:rFonts w:ascii="Times New Roman" w:hAnsi="Times New Roman" w:cs="Times New Roman"/>
                <w:spacing w:val="-10"/>
              </w:rPr>
              <w:t>ю</w:t>
            </w:r>
            <w:r w:rsidRPr="00301E9A">
              <w:rPr>
                <w:rFonts w:ascii="Times New Roman" w:hAnsi="Times New Roman" w:cs="Times New Roman"/>
                <w:spacing w:val="-1"/>
              </w:rPr>
              <w:t>ч</w:t>
            </w:r>
            <w:r w:rsidRPr="00301E9A">
              <w:rPr>
                <w:rFonts w:ascii="Times New Roman" w:hAnsi="Times New Roman" w:cs="Times New Roman"/>
              </w:rPr>
              <w:t>енная тепло</w:t>
            </w:r>
            <w:r w:rsidRPr="00301E9A">
              <w:rPr>
                <w:rFonts w:ascii="Times New Roman" w:hAnsi="Times New Roman" w:cs="Times New Roman"/>
                <w:spacing w:val="-5"/>
              </w:rPr>
              <w:t>в</w:t>
            </w:r>
            <w:r w:rsidRPr="00301E9A">
              <w:rPr>
                <w:rFonts w:ascii="Times New Roman" w:hAnsi="Times New Roman" w:cs="Times New Roman"/>
              </w:rPr>
              <w:t>ая на</w:t>
            </w:r>
            <w:r w:rsidRPr="00301E9A">
              <w:rPr>
                <w:rFonts w:ascii="Times New Roman" w:hAnsi="Times New Roman" w:cs="Times New Roman"/>
                <w:spacing w:val="-1"/>
              </w:rPr>
              <w:t>г</w:t>
            </w:r>
            <w:r w:rsidRPr="00301E9A">
              <w:rPr>
                <w:rFonts w:ascii="Times New Roman" w:hAnsi="Times New Roman" w:cs="Times New Roman"/>
                <w:spacing w:val="-6"/>
              </w:rPr>
              <w:t>р</w:t>
            </w:r>
            <w:r w:rsidRPr="00301E9A">
              <w:rPr>
                <w:rFonts w:ascii="Times New Roman" w:hAnsi="Times New Roman" w:cs="Times New Roman"/>
                <w:spacing w:val="2"/>
              </w:rPr>
              <w:t>у</w:t>
            </w:r>
            <w:r w:rsidRPr="00301E9A">
              <w:rPr>
                <w:rFonts w:ascii="Times New Roman" w:hAnsi="Times New Roman" w:cs="Times New Roman"/>
                <w:spacing w:val="-1"/>
              </w:rPr>
              <w:t>з</w:t>
            </w:r>
            <w:r w:rsidRPr="00301E9A">
              <w:rPr>
                <w:rFonts w:ascii="Times New Roman" w:hAnsi="Times New Roman" w:cs="Times New Roman"/>
                <w:spacing w:val="-4"/>
              </w:rPr>
              <w:t>к</w:t>
            </w:r>
            <w:r w:rsidRPr="00301E9A">
              <w:rPr>
                <w:rFonts w:ascii="Times New Roman" w:hAnsi="Times New Roman" w:cs="Times New Roman"/>
              </w:rPr>
              <w:t>а п</w:t>
            </w:r>
            <w:r w:rsidRPr="00301E9A">
              <w:rPr>
                <w:rFonts w:ascii="Times New Roman" w:hAnsi="Times New Roman" w:cs="Times New Roman"/>
                <w:spacing w:val="-4"/>
              </w:rPr>
              <w:t>о</w:t>
            </w:r>
            <w:r w:rsidRPr="00301E9A">
              <w:rPr>
                <w:rFonts w:ascii="Times New Roman" w:hAnsi="Times New Roman" w:cs="Times New Roman"/>
                <w:spacing w:val="3"/>
              </w:rPr>
              <w:t>т</w:t>
            </w:r>
            <w:r w:rsidRPr="00301E9A">
              <w:rPr>
                <w:rFonts w:ascii="Times New Roman" w:hAnsi="Times New Roman" w:cs="Times New Roman"/>
              </w:rPr>
              <w:t>ре</w:t>
            </w:r>
            <w:r w:rsidRPr="00301E9A">
              <w:rPr>
                <w:rFonts w:ascii="Times New Roman" w:hAnsi="Times New Roman" w:cs="Times New Roman"/>
                <w:spacing w:val="-1"/>
              </w:rPr>
              <w:t>б</w:t>
            </w:r>
            <w:r w:rsidRPr="00301E9A">
              <w:rPr>
                <w:rFonts w:ascii="Times New Roman" w:hAnsi="Times New Roman" w:cs="Times New Roman"/>
              </w:rPr>
              <w:t>ителей, Г</w:t>
            </w:r>
            <w:r w:rsidRPr="00301E9A">
              <w:rPr>
                <w:rFonts w:ascii="Times New Roman" w:hAnsi="Times New Roman" w:cs="Times New Roman"/>
                <w:spacing w:val="-4"/>
              </w:rPr>
              <w:t>к</w:t>
            </w:r>
            <w:r w:rsidRPr="00301E9A">
              <w:rPr>
                <w:rFonts w:ascii="Times New Roman" w:hAnsi="Times New Roman" w:cs="Times New Roman"/>
                <w:spacing w:val="1"/>
              </w:rPr>
              <w:t>а</w:t>
            </w:r>
            <w:r w:rsidRPr="00301E9A">
              <w:rPr>
                <w:rFonts w:ascii="Times New Roman" w:hAnsi="Times New Roman" w:cs="Times New Roman"/>
              </w:rPr>
              <w:t>л/ч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</w:t>
            </w:r>
            <w:r w:rsidRPr="00301E9A">
              <w:rPr>
                <w:rFonts w:ascii="Times New Roman" w:hAnsi="Times New Roman" w:cs="Times New Roman"/>
                <w:spacing w:val="-4"/>
              </w:rPr>
              <w:t>о</w:t>
            </w:r>
            <w:r w:rsidRPr="00301E9A">
              <w:rPr>
                <w:rFonts w:ascii="Times New Roman" w:hAnsi="Times New Roman" w:cs="Times New Roman"/>
              </w:rPr>
              <w:t>л</w:t>
            </w:r>
            <w:r w:rsidRPr="00301E9A">
              <w:rPr>
                <w:rFonts w:ascii="Times New Roman" w:hAnsi="Times New Roman" w:cs="Times New Roman"/>
                <w:spacing w:val="3"/>
              </w:rPr>
              <w:t>е</w:t>
            </w:r>
            <w:r w:rsidRPr="00301E9A">
              <w:rPr>
                <w:rFonts w:ascii="Times New Roman" w:hAnsi="Times New Roman" w:cs="Times New Roman"/>
                <w:spacing w:val="-1"/>
              </w:rPr>
              <w:t>з</w:t>
            </w:r>
            <w:r w:rsidRPr="00301E9A">
              <w:rPr>
                <w:rFonts w:ascii="Times New Roman" w:hAnsi="Times New Roman" w:cs="Times New Roman"/>
              </w:rPr>
              <w:t xml:space="preserve">ный </w:t>
            </w:r>
            <w:r w:rsidRPr="00301E9A">
              <w:rPr>
                <w:rFonts w:ascii="Times New Roman" w:hAnsi="Times New Roman" w:cs="Times New Roman"/>
                <w:spacing w:val="-4"/>
              </w:rPr>
              <w:t>о</w:t>
            </w:r>
            <w:r w:rsidRPr="00301E9A">
              <w:rPr>
                <w:rFonts w:ascii="Times New Roman" w:hAnsi="Times New Roman" w:cs="Times New Roman"/>
              </w:rPr>
              <w:t>т</w:t>
            </w:r>
            <w:r w:rsidRPr="00301E9A">
              <w:rPr>
                <w:rFonts w:ascii="Times New Roman" w:hAnsi="Times New Roman" w:cs="Times New Roman"/>
                <w:spacing w:val="-2"/>
              </w:rPr>
              <w:t>п</w:t>
            </w:r>
            <w:r w:rsidRPr="00301E9A">
              <w:rPr>
                <w:rFonts w:ascii="Times New Roman" w:hAnsi="Times New Roman" w:cs="Times New Roman"/>
                <w:spacing w:val="2"/>
              </w:rPr>
              <w:t>у</w:t>
            </w:r>
            <w:r w:rsidRPr="00301E9A">
              <w:rPr>
                <w:rFonts w:ascii="Times New Roman" w:hAnsi="Times New Roman" w:cs="Times New Roman"/>
              </w:rPr>
              <w:t xml:space="preserve">ск </w:t>
            </w:r>
            <w:r w:rsidRPr="00301E9A">
              <w:rPr>
                <w:rFonts w:ascii="Times New Roman" w:hAnsi="Times New Roman" w:cs="Times New Roman"/>
                <w:spacing w:val="-1"/>
              </w:rPr>
              <w:t>з</w:t>
            </w:r>
            <w:r w:rsidRPr="00301E9A">
              <w:rPr>
                <w:rFonts w:ascii="Times New Roman" w:hAnsi="Times New Roman" w:cs="Times New Roman"/>
              </w:rPr>
              <w:t xml:space="preserve">а </w:t>
            </w:r>
            <w:r w:rsidRPr="00301E9A">
              <w:rPr>
                <w:rFonts w:ascii="Times New Roman" w:hAnsi="Times New Roman" w:cs="Times New Roman"/>
                <w:spacing w:val="-7"/>
              </w:rPr>
              <w:t>г</w:t>
            </w:r>
            <w:r w:rsidRPr="00301E9A">
              <w:rPr>
                <w:rFonts w:ascii="Times New Roman" w:hAnsi="Times New Roman" w:cs="Times New Roman"/>
                <w:spacing w:val="-8"/>
              </w:rPr>
              <w:t>о</w:t>
            </w:r>
            <w:r w:rsidRPr="00301E9A">
              <w:rPr>
                <w:rFonts w:ascii="Times New Roman" w:hAnsi="Times New Roman" w:cs="Times New Roman"/>
              </w:rPr>
              <w:t xml:space="preserve">д </w:t>
            </w:r>
            <w:r w:rsidRPr="00301E9A">
              <w:rPr>
                <w:rFonts w:ascii="Times New Roman" w:hAnsi="Times New Roman" w:cs="Times New Roman"/>
                <w:spacing w:val="-2"/>
              </w:rPr>
              <w:t>в</w:t>
            </w:r>
            <w:r w:rsidRPr="00301E9A">
              <w:rPr>
                <w:rFonts w:ascii="Times New Roman" w:hAnsi="Times New Roman" w:cs="Times New Roman"/>
                <w:spacing w:val="3"/>
              </w:rPr>
              <w:t>с</w:t>
            </w:r>
            <w:r w:rsidRPr="00301E9A">
              <w:rPr>
                <w:rFonts w:ascii="Times New Roman" w:hAnsi="Times New Roman" w:cs="Times New Roman"/>
              </w:rPr>
              <w:t>е</w:t>
            </w:r>
            <w:r w:rsidRPr="00301E9A">
              <w:rPr>
                <w:rFonts w:ascii="Times New Roman" w:hAnsi="Times New Roman" w:cs="Times New Roman"/>
                <w:spacing w:val="-7"/>
              </w:rPr>
              <w:t>г</w:t>
            </w:r>
            <w:r w:rsidRPr="00301E9A">
              <w:rPr>
                <w:rFonts w:ascii="Times New Roman" w:hAnsi="Times New Roman" w:cs="Times New Roman"/>
              </w:rPr>
              <w:t>о, Г</w:t>
            </w:r>
            <w:r w:rsidRPr="00301E9A">
              <w:rPr>
                <w:rFonts w:ascii="Times New Roman" w:hAnsi="Times New Roman" w:cs="Times New Roman"/>
                <w:spacing w:val="-4"/>
              </w:rPr>
              <w:t>к</w:t>
            </w:r>
            <w:r w:rsidRPr="00301E9A">
              <w:rPr>
                <w:rFonts w:ascii="Times New Roman" w:hAnsi="Times New Roman" w:cs="Times New Roman"/>
                <w:spacing w:val="1"/>
              </w:rPr>
              <w:t>а</w:t>
            </w:r>
            <w:r w:rsidRPr="00301E9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2771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</w:rPr>
              <w:t>П</w:t>
            </w:r>
            <w:r w:rsidRPr="00301E9A">
              <w:rPr>
                <w:rFonts w:ascii="Times New Roman" w:hAnsi="Times New Roman" w:cs="Times New Roman"/>
                <w:spacing w:val="-4"/>
              </w:rPr>
              <w:t>о</w:t>
            </w:r>
            <w:r w:rsidRPr="00301E9A">
              <w:rPr>
                <w:rFonts w:ascii="Times New Roman" w:hAnsi="Times New Roman" w:cs="Times New Roman"/>
                <w:spacing w:val="-1"/>
              </w:rPr>
              <w:t>т</w:t>
            </w:r>
            <w:r w:rsidRPr="00301E9A">
              <w:rPr>
                <w:rFonts w:ascii="Times New Roman" w:hAnsi="Times New Roman" w:cs="Times New Roman"/>
              </w:rPr>
              <w:t xml:space="preserve">ери </w:t>
            </w:r>
            <w:r w:rsidRPr="00301E9A">
              <w:rPr>
                <w:rFonts w:ascii="Times New Roman" w:hAnsi="Times New Roman" w:cs="Times New Roman"/>
                <w:spacing w:val="-1"/>
              </w:rPr>
              <w:t>т</w:t>
            </w:r>
            <w:r w:rsidRPr="00301E9A">
              <w:rPr>
                <w:rFonts w:ascii="Times New Roman" w:hAnsi="Times New Roman" w:cs="Times New Roman"/>
              </w:rPr>
              <w:t>е</w:t>
            </w:r>
            <w:r w:rsidRPr="00301E9A">
              <w:rPr>
                <w:rFonts w:ascii="Times New Roman" w:hAnsi="Times New Roman" w:cs="Times New Roman"/>
                <w:spacing w:val="-1"/>
              </w:rPr>
              <w:t>п</w:t>
            </w:r>
            <w:r w:rsidRPr="00301E9A">
              <w:rPr>
                <w:rFonts w:ascii="Times New Roman" w:hAnsi="Times New Roman" w:cs="Times New Roman"/>
              </w:rPr>
              <w:t>ло</w:t>
            </w:r>
            <w:r w:rsidRPr="00301E9A">
              <w:rPr>
                <w:rFonts w:ascii="Times New Roman" w:hAnsi="Times New Roman" w:cs="Times New Roman"/>
                <w:spacing w:val="-1"/>
              </w:rPr>
              <w:t>в</w:t>
            </w:r>
            <w:r w:rsidRPr="00301E9A">
              <w:rPr>
                <w:rFonts w:ascii="Times New Roman" w:hAnsi="Times New Roman" w:cs="Times New Roman"/>
              </w:rPr>
              <w:t xml:space="preserve">ой </w:t>
            </w:r>
            <w:r w:rsidRPr="00301E9A">
              <w:rPr>
                <w:rFonts w:ascii="Times New Roman" w:hAnsi="Times New Roman" w:cs="Times New Roman"/>
                <w:spacing w:val="-1"/>
              </w:rPr>
              <w:t>эн</w:t>
            </w:r>
            <w:r w:rsidRPr="00301E9A">
              <w:rPr>
                <w:rFonts w:ascii="Times New Roman" w:hAnsi="Times New Roman" w:cs="Times New Roman"/>
              </w:rPr>
              <w:t>ер</w:t>
            </w:r>
            <w:r w:rsidRPr="00301E9A">
              <w:rPr>
                <w:rFonts w:ascii="Times New Roman" w:hAnsi="Times New Roman" w:cs="Times New Roman"/>
                <w:spacing w:val="1"/>
              </w:rPr>
              <w:t>г</w:t>
            </w:r>
            <w:r w:rsidRPr="00301E9A">
              <w:rPr>
                <w:rFonts w:ascii="Times New Roman" w:hAnsi="Times New Roman" w:cs="Times New Roman"/>
                <w:spacing w:val="-1"/>
              </w:rPr>
              <w:t>и</w:t>
            </w:r>
            <w:r w:rsidRPr="00301E9A">
              <w:rPr>
                <w:rFonts w:ascii="Times New Roman" w:hAnsi="Times New Roman" w:cs="Times New Roman"/>
              </w:rPr>
              <w:t xml:space="preserve">и в </w:t>
            </w:r>
            <w:r w:rsidRPr="00301E9A">
              <w:rPr>
                <w:rFonts w:ascii="Times New Roman" w:hAnsi="Times New Roman" w:cs="Times New Roman"/>
                <w:spacing w:val="-1"/>
              </w:rPr>
              <w:t>т</w:t>
            </w:r>
            <w:r w:rsidRPr="00301E9A">
              <w:rPr>
                <w:rFonts w:ascii="Times New Roman" w:hAnsi="Times New Roman" w:cs="Times New Roman"/>
                <w:spacing w:val="1"/>
              </w:rPr>
              <w:t>е</w:t>
            </w:r>
            <w:r w:rsidRPr="00301E9A">
              <w:rPr>
                <w:rFonts w:ascii="Times New Roman" w:hAnsi="Times New Roman" w:cs="Times New Roman"/>
                <w:spacing w:val="-1"/>
              </w:rPr>
              <w:t>п</w:t>
            </w:r>
            <w:r w:rsidRPr="00301E9A">
              <w:rPr>
                <w:rFonts w:ascii="Times New Roman" w:hAnsi="Times New Roman" w:cs="Times New Roman"/>
              </w:rPr>
              <w:t>ло</w:t>
            </w:r>
            <w:r w:rsidRPr="00301E9A">
              <w:rPr>
                <w:rFonts w:ascii="Times New Roman" w:hAnsi="Times New Roman" w:cs="Times New Roman"/>
                <w:spacing w:val="-1"/>
              </w:rPr>
              <w:t>в</w:t>
            </w:r>
            <w:r w:rsidRPr="00301E9A">
              <w:rPr>
                <w:rFonts w:ascii="Times New Roman" w:hAnsi="Times New Roman" w:cs="Times New Roman"/>
                <w:spacing w:val="1"/>
              </w:rPr>
              <w:t>ы</w:t>
            </w:r>
            <w:r w:rsidRPr="00301E9A">
              <w:rPr>
                <w:rFonts w:ascii="Times New Roman" w:hAnsi="Times New Roman" w:cs="Times New Roman"/>
              </w:rPr>
              <w:t xml:space="preserve">х </w:t>
            </w:r>
            <w:r w:rsidRPr="00301E9A">
              <w:rPr>
                <w:rFonts w:ascii="Times New Roman" w:hAnsi="Times New Roman" w:cs="Times New Roman"/>
                <w:spacing w:val="3"/>
              </w:rPr>
              <w:t>с</w:t>
            </w:r>
            <w:r w:rsidRPr="00301E9A">
              <w:rPr>
                <w:rFonts w:ascii="Times New Roman" w:hAnsi="Times New Roman" w:cs="Times New Roman"/>
              </w:rPr>
              <w:t>е</w:t>
            </w:r>
            <w:r w:rsidRPr="00301E9A">
              <w:rPr>
                <w:rFonts w:ascii="Times New Roman" w:hAnsi="Times New Roman" w:cs="Times New Roman"/>
                <w:spacing w:val="-3"/>
              </w:rPr>
              <w:t>т</w:t>
            </w:r>
            <w:r w:rsidRPr="00301E9A">
              <w:rPr>
                <w:rFonts w:ascii="Times New Roman" w:hAnsi="Times New Roman" w:cs="Times New Roman"/>
              </w:rPr>
              <w:t xml:space="preserve">ях </w:t>
            </w:r>
            <w:r w:rsidRPr="00301E9A">
              <w:rPr>
                <w:rFonts w:ascii="Times New Roman" w:hAnsi="Times New Roman" w:cs="Times New Roman"/>
                <w:spacing w:val="-2"/>
              </w:rPr>
              <w:t>о</w:t>
            </w:r>
            <w:r w:rsidRPr="00301E9A">
              <w:rPr>
                <w:rFonts w:ascii="Times New Roman" w:hAnsi="Times New Roman" w:cs="Times New Roman"/>
              </w:rPr>
              <w:t>т</w:t>
            </w:r>
            <w:r w:rsidRPr="00301E9A">
              <w:rPr>
                <w:rFonts w:ascii="Times New Roman" w:hAnsi="Times New Roman" w:cs="Times New Roman"/>
                <w:spacing w:val="-1"/>
              </w:rPr>
              <w:t xml:space="preserve"> и</w:t>
            </w:r>
            <w:r w:rsidRPr="00301E9A">
              <w:rPr>
                <w:rFonts w:ascii="Times New Roman" w:hAnsi="Times New Roman" w:cs="Times New Roman"/>
                <w:spacing w:val="1"/>
              </w:rPr>
              <w:t>с</w:t>
            </w:r>
            <w:r w:rsidRPr="00301E9A">
              <w:rPr>
                <w:rFonts w:ascii="Times New Roman" w:hAnsi="Times New Roman" w:cs="Times New Roman"/>
                <w:spacing w:val="-5"/>
              </w:rPr>
              <w:t>т</w:t>
            </w:r>
            <w:r w:rsidRPr="00301E9A">
              <w:rPr>
                <w:rFonts w:ascii="Times New Roman" w:hAnsi="Times New Roman" w:cs="Times New Roman"/>
                <w:spacing w:val="-6"/>
              </w:rPr>
              <w:t>о</w:t>
            </w:r>
            <w:r w:rsidRPr="00301E9A">
              <w:rPr>
                <w:rFonts w:ascii="Times New Roman" w:hAnsi="Times New Roman" w:cs="Times New Roman"/>
                <w:spacing w:val="-1"/>
              </w:rPr>
              <w:t>ч</w:t>
            </w:r>
            <w:r w:rsidRPr="00301E9A">
              <w:rPr>
                <w:rFonts w:ascii="Times New Roman" w:hAnsi="Times New Roman" w:cs="Times New Roman"/>
                <w:spacing w:val="1"/>
              </w:rPr>
              <w:t>н</w:t>
            </w:r>
            <w:r w:rsidRPr="00301E9A">
              <w:rPr>
                <w:rFonts w:ascii="Times New Roman" w:hAnsi="Times New Roman" w:cs="Times New Roman"/>
                <w:spacing w:val="-1"/>
              </w:rPr>
              <w:t>и</w:t>
            </w:r>
            <w:r w:rsidRPr="00301E9A">
              <w:rPr>
                <w:rFonts w:ascii="Times New Roman" w:hAnsi="Times New Roman" w:cs="Times New Roman"/>
                <w:spacing w:val="-5"/>
              </w:rPr>
              <w:t>к</w:t>
            </w:r>
            <w:r w:rsidRPr="00301E9A">
              <w:rPr>
                <w:rFonts w:ascii="Times New Roman" w:hAnsi="Times New Roman" w:cs="Times New Roman"/>
              </w:rPr>
              <w:t>а, Гкал/ч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461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Количество отказов и ремонтов за последние 3 года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1E9A">
              <w:rPr>
                <w:rFonts w:ascii="Times New Roman" w:hAnsi="Times New Roman" w:cs="Times New Roman"/>
                <w:b/>
              </w:rPr>
              <w:t>Трубопровод теплоснабжения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  <w:color w:val="FF0000"/>
              </w:rPr>
            </w:pP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Вид прокладки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</w:rPr>
              <w:t>390 метров надземный, 1050 метров подземный (бесканальный)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Запитан по схеме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радиальная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Общая протяженность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1690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Диаметр труб, мм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90, 100, 133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Материал труб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сталь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Год укладки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2004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Фактический износ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50%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Изоляция труб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минвата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Толщина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  <w:color w:val="FF0000"/>
              </w:rPr>
            </w:pP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lastRenderedPageBreak/>
              <w:t>Год укладки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2004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Фактический износ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50%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Запорная арматура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  <w:color w:val="FF0000"/>
              </w:rPr>
            </w:pP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Год установки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 xml:space="preserve">2013-2014 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Фактический износ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50%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1E9A">
              <w:rPr>
                <w:rFonts w:ascii="Times New Roman" w:hAnsi="Times New Roman" w:cs="Times New Roman"/>
              </w:rPr>
              <w:t>Вводы в нежилой фонд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здание администрации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здание клуба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здание ФАП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здание школы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здание детского сада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Кол-во вводов в нежилой фонд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Вводы в жилой фонд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  <w:color w:val="FF0000"/>
              </w:rPr>
            </w:pP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ул. Лесная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ул. Коммунальная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ул. Центральная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Ул. Школьная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Кол-во вводов в жилой фонд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Температура теплоносителя (фактическая), расчетная</w:t>
            </w:r>
          </w:p>
        </w:tc>
        <w:tc>
          <w:tcPr>
            <w:tcW w:w="496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70/64</w:t>
            </w:r>
          </w:p>
        </w:tc>
      </w:tr>
    </w:tbl>
    <w:p w:rsidR="00301E9A" w:rsidRPr="00301E9A" w:rsidRDefault="00301E9A" w:rsidP="00301E9A">
      <w:pPr>
        <w:pStyle w:val="ab"/>
        <w:rPr>
          <w:rFonts w:ascii="Times New Roman" w:hAnsi="Times New Roman"/>
          <w:noProof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noProof/>
        </w:rPr>
      </w:pPr>
      <w:r w:rsidRPr="00301E9A">
        <w:rPr>
          <w:rFonts w:ascii="Times New Roman" w:hAnsi="Times New Roman" w:cs="Times New Roman"/>
          <w:noProof/>
        </w:rPr>
        <w:t>Таблица 5 - Сведения о существующей системе теплоснабжения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4995"/>
      </w:tblGrid>
      <w:tr w:rsidR="00301E9A" w:rsidRPr="00301E9A" w:rsidTr="00414C90">
        <w:trPr>
          <w:trHeight w:val="272"/>
        </w:trPr>
        <w:tc>
          <w:tcPr>
            <w:tcW w:w="9214" w:type="dxa"/>
            <w:gridSpan w:val="2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Населенный пункт д. Михайловка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1E9A">
              <w:rPr>
                <w:rFonts w:ascii="Times New Roman" w:hAnsi="Times New Roman" w:cs="Times New Roman"/>
                <w:b/>
              </w:rPr>
              <w:t>Котельная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  <w:color w:val="FF0000"/>
              </w:rPr>
            </w:pPr>
          </w:p>
        </w:tc>
      </w:tr>
      <w:tr w:rsidR="00301E9A" w:rsidRPr="00301E9A" w:rsidTr="00414C90">
        <w:trPr>
          <w:trHeight w:val="267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Расположение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На окраине села</w:t>
            </w:r>
          </w:p>
        </w:tc>
      </w:tr>
      <w:tr w:rsidR="00301E9A" w:rsidRPr="00301E9A" w:rsidTr="00414C90">
        <w:trPr>
          <w:trHeight w:val="271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Срок эксплуатации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35 лет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Вид топлива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уголь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</w:t>
            </w:r>
            <w:r w:rsidRPr="00301E9A">
              <w:rPr>
                <w:rFonts w:ascii="Times New Roman" w:hAnsi="Times New Roman" w:cs="Times New Roman"/>
                <w:spacing w:val="-2"/>
              </w:rPr>
              <w:t>о</w:t>
            </w:r>
            <w:r w:rsidRPr="00301E9A">
              <w:rPr>
                <w:rFonts w:ascii="Times New Roman" w:hAnsi="Times New Roman" w:cs="Times New Roman"/>
                <w:spacing w:val="2"/>
              </w:rPr>
              <w:t>т</w:t>
            </w:r>
            <w:r w:rsidRPr="00301E9A">
              <w:rPr>
                <w:rFonts w:ascii="Times New Roman" w:hAnsi="Times New Roman" w:cs="Times New Roman"/>
              </w:rPr>
              <w:t>р</w:t>
            </w:r>
            <w:r w:rsidRPr="00301E9A">
              <w:rPr>
                <w:rFonts w:ascii="Times New Roman" w:hAnsi="Times New Roman" w:cs="Times New Roman"/>
                <w:spacing w:val="-3"/>
              </w:rPr>
              <w:t>е</w:t>
            </w:r>
            <w:r w:rsidRPr="00301E9A">
              <w:rPr>
                <w:rFonts w:ascii="Times New Roman" w:hAnsi="Times New Roman" w:cs="Times New Roman"/>
                <w:spacing w:val="-4"/>
              </w:rPr>
              <w:t>б</w:t>
            </w:r>
            <w:r w:rsidRPr="00301E9A">
              <w:rPr>
                <w:rFonts w:ascii="Times New Roman" w:hAnsi="Times New Roman" w:cs="Times New Roman"/>
              </w:rPr>
              <w:t>л</w:t>
            </w:r>
            <w:r w:rsidRPr="00301E9A">
              <w:rPr>
                <w:rFonts w:ascii="Times New Roman" w:hAnsi="Times New Roman" w:cs="Times New Roman"/>
                <w:spacing w:val="-1"/>
              </w:rPr>
              <w:t>е</w:t>
            </w:r>
            <w:r w:rsidRPr="00301E9A">
              <w:rPr>
                <w:rFonts w:ascii="Times New Roman" w:hAnsi="Times New Roman" w:cs="Times New Roman"/>
                <w:spacing w:val="1"/>
              </w:rPr>
              <w:t>ни</w:t>
            </w:r>
            <w:r w:rsidRPr="00301E9A">
              <w:rPr>
                <w:rFonts w:ascii="Times New Roman" w:hAnsi="Times New Roman" w:cs="Times New Roman"/>
              </w:rPr>
              <w:t xml:space="preserve">е </w:t>
            </w:r>
            <w:r w:rsidRPr="00301E9A">
              <w:rPr>
                <w:rFonts w:ascii="Times New Roman" w:hAnsi="Times New Roman" w:cs="Times New Roman"/>
                <w:spacing w:val="6"/>
              </w:rPr>
              <w:t>о</w:t>
            </w:r>
            <w:r w:rsidRPr="00301E9A">
              <w:rPr>
                <w:rFonts w:ascii="Times New Roman" w:hAnsi="Times New Roman" w:cs="Times New Roman"/>
                <w:spacing w:val="-1"/>
              </w:rPr>
              <w:t>с</w:t>
            </w:r>
            <w:r w:rsidRPr="00301E9A">
              <w:rPr>
                <w:rFonts w:ascii="Times New Roman" w:hAnsi="Times New Roman" w:cs="Times New Roman"/>
                <w:spacing w:val="1"/>
              </w:rPr>
              <w:t>н</w:t>
            </w:r>
            <w:r w:rsidRPr="00301E9A">
              <w:rPr>
                <w:rFonts w:ascii="Times New Roman" w:hAnsi="Times New Roman" w:cs="Times New Roman"/>
              </w:rPr>
              <w:t>о</w:t>
            </w:r>
            <w:r w:rsidRPr="00301E9A">
              <w:rPr>
                <w:rFonts w:ascii="Times New Roman" w:hAnsi="Times New Roman" w:cs="Times New Roman"/>
                <w:spacing w:val="-2"/>
              </w:rPr>
              <w:t>в</w:t>
            </w:r>
            <w:r w:rsidRPr="00301E9A">
              <w:rPr>
                <w:rFonts w:ascii="Times New Roman" w:hAnsi="Times New Roman" w:cs="Times New Roman"/>
                <w:spacing w:val="1"/>
              </w:rPr>
              <w:t>н</w:t>
            </w:r>
            <w:r w:rsidRPr="00301E9A">
              <w:rPr>
                <w:rFonts w:ascii="Times New Roman" w:hAnsi="Times New Roman" w:cs="Times New Roman"/>
              </w:rPr>
              <w:t>о</w:t>
            </w:r>
            <w:r w:rsidRPr="00301E9A">
              <w:rPr>
                <w:rFonts w:ascii="Times New Roman" w:hAnsi="Times New Roman" w:cs="Times New Roman"/>
                <w:spacing w:val="-4"/>
              </w:rPr>
              <w:t>г</w:t>
            </w:r>
            <w:r w:rsidRPr="00301E9A">
              <w:rPr>
                <w:rFonts w:ascii="Times New Roman" w:hAnsi="Times New Roman" w:cs="Times New Roman"/>
              </w:rPr>
              <w:t xml:space="preserve">о </w:t>
            </w:r>
            <w:r w:rsidRPr="00301E9A">
              <w:rPr>
                <w:rFonts w:ascii="Times New Roman" w:hAnsi="Times New Roman" w:cs="Times New Roman"/>
                <w:spacing w:val="-3"/>
              </w:rPr>
              <w:t>т</w:t>
            </w:r>
            <w:r w:rsidRPr="00301E9A">
              <w:rPr>
                <w:rFonts w:ascii="Times New Roman" w:hAnsi="Times New Roman" w:cs="Times New Roman"/>
              </w:rPr>
              <w:t>о</w:t>
            </w:r>
            <w:r w:rsidRPr="00301E9A">
              <w:rPr>
                <w:rFonts w:ascii="Times New Roman" w:hAnsi="Times New Roman" w:cs="Times New Roman"/>
                <w:spacing w:val="1"/>
              </w:rPr>
              <w:t>п</w:t>
            </w:r>
            <w:r w:rsidRPr="00301E9A">
              <w:rPr>
                <w:rFonts w:ascii="Times New Roman" w:hAnsi="Times New Roman" w:cs="Times New Roman"/>
                <w:spacing w:val="-2"/>
              </w:rPr>
              <w:t>л</w:t>
            </w:r>
            <w:r w:rsidRPr="00301E9A">
              <w:rPr>
                <w:rFonts w:ascii="Times New Roman" w:hAnsi="Times New Roman" w:cs="Times New Roman"/>
                <w:spacing w:val="1"/>
              </w:rPr>
              <w:t>и</w:t>
            </w:r>
            <w:r w:rsidRPr="00301E9A">
              <w:rPr>
                <w:rFonts w:ascii="Times New Roman" w:hAnsi="Times New Roman" w:cs="Times New Roman"/>
                <w:spacing w:val="-2"/>
              </w:rPr>
              <w:t>в</w:t>
            </w:r>
            <w:r w:rsidRPr="00301E9A">
              <w:rPr>
                <w:rFonts w:ascii="Times New Roman" w:hAnsi="Times New Roman" w:cs="Times New Roman"/>
                <w:spacing w:val="-1"/>
              </w:rPr>
              <w:t>а</w:t>
            </w:r>
            <w:r w:rsidRPr="00301E9A">
              <w:rPr>
                <w:rFonts w:ascii="Times New Roman" w:hAnsi="Times New Roman" w:cs="Times New Roman"/>
              </w:rPr>
              <w:t>,</w:t>
            </w:r>
          </w:p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тонн/</w:t>
            </w:r>
            <w:r w:rsidRPr="00301E9A">
              <w:rPr>
                <w:rFonts w:ascii="Times New Roman" w:hAnsi="Times New Roman" w:cs="Times New Roman"/>
                <w:spacing w:val="-4"/>
              </w:rPr>
              <w:t>г</w:t>
            </w:r>
            <w:r w:rsidRPr="00301E9A">
              <w:rPr>
                <w:rFonts w:ascii="Times New Roman" w:hAnsi="Times New Roman" w:cs="Times New Roman"/>
                <w:spacing w:val="-6"/>
              </w:rPr>
              <w:t>о</w:t>
            </w:r>
            <w:r w:rsidRPr="00301E9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200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Тип котлов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водогрейный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Марка котлов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Квр-1,25, КВр-0,47КБ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Год установки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2009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Фактический износ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50%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Производительность номинальная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0,3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Производительность фактическая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  <w:color w:val="FF0000"/>
              </w:rPr>
            </w:pP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Напор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  <w:color w:val="FF0000"/>
              </w:rPr>
            </w:pP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  <w:color w:val="000000"/>
              </w:rPr>
              <w:t>Установленная тепловая мощность, Гкал/ч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1,48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</w:t>
            </w:r>
            <w:r w:rsidRPr="00301E9A">
              <w:rPr>
                <w:rFonts w:ascii="Times New Roman" w:hAnsi="Times New Roman" w:cs="Times New Roman"/>
                <w:spacing w:val="-8"/>
              </w:rPr>
              <w:t>о</w:t>
            </w:r>
            <w:r w:rsidRPr="00301E9A">
              <w:rPr>
                <w:rFonts w:ascii="Times New Roman" w:hAnsi="Times New Roman" w:cs="Times New Roman"/>
                <w:spacing w:val="-1"/>
              </w:rPr>
              <w:t>д</w:t>
            </w:r>
            <w:r w:rsidRPr="00301E9A">
              <w:rPr>
                <w:rFonts w:ascii="Times New Roman" w:hAnsi="Times New Roman" w:cs="Times New Roman"/>
              </w:rPr>
              <w:t>кл</w:t>
            </w:r>
            <w:r w:rsidRPr="00301E9A">
              <w:rPr>
                <w:rFonts w:ascii="Times New Roman" w:hAnsi="Times New Roman" w:cs="Times New Roman"/>
                <w:spacing w:val="-10"/>
              </w:rPr>
              <w:t>ю</w:t>
            </w:r>
            <w:r w:rsidRPr="00301E9A">
              <w:rPr>
                <w:rFonts w:ascii="Times New Roman" w:hAnsi="Times New Roman" w:cs="Times New Roman"/>
                <w:spacing w:val="-1"/>
              </w:rPr>
              <w:t>ч</w:t>
            </w:r>
            <w:r w:rsidRPr="00301E9A">
              <w:rPr>
                <w:rFonts w:ascii="Times New Roman" w:hAnsi="Times New Roman" w:cs="Times New Roman"/>
              </w:rPr>
              <w:t>енная тепло</w:t>
            </w:r>
            <w:r w:rsidRPr="00301E9A">
              <w:rPr>
                <w:rFonts w:ascii="Times New Roman" w:hAnsi="Times New Roman" w:cs="Times New Roman"/>
                <w:spacing w:val="-5"/>
              </w:rPr>
              <w:t>в</w:t>
            </w:r>
            <w:r w:rsidRPr="00301E9A">
              <w:rPr>
                <w:rFonts w:ascii="Times New Roman" w:hAnsi="Times New Roman" w:cs="Times New Roman"/>
              </w:rPr>
              <w:t>ая на</w:t>
            </w:r>
            <w:r w:rsidRPr="00301E9A">
              <w:rPr>
                <w:rFonts w:ascii="Times New Roman" w:hAnsi="Times New Roman" w:cs="Times New Roman"/>
                <w:spacing w:val="-1"/>
              </w:rPr>
              <w:t>г</w:t>
            </w:r>
            <w:r w:rsidRPr="00301E9A">
              <w:rPr>
                <w:rFonts w:ascii="Times New Roman" w:hAnsi="Times New Roman" w:cs="Times New Roman"/>
                <w:spacing w:val="-6"/>
              </w:rPr>
              <w:t>р</w:t>
            </w:r>
            <w:r w:rsidRPr="00301E9A">
              <w:rPr>
                <w:rFonts w:ascii="Times New Roman" w:hAnsi="Times New Roman" w:cs="Times New Roman"/>
                <w:spacing w:val="2"/>
              </w:rPr>
              <w:t>у</w:t>
            </w:r>
            <w:r w:rsidRPr="00301E9A">
              <w:rPr>
                <w:rFonts w:ascii="Times New Roman" w:hAnsi="Times New Roman" w:cs="Times New Roman"/>
                <w:spacing w:val="-1"/>
              </w:rPr>
              <w:t>з</w:t>
            </w:r>
            <w:r w:rsidRPr="00301E9A">
              <w:rPr>
                <w:rFonts w:ascii="Times New Roman" w:hAnsi="Times New Roman" w:cs="Times New Roman"/>
                <w:spacing w:val="-4"/>
              </w:rPr>
              <w:t>к</w:t>
            </w:r>
            <w:r w:rsidRPr="00301E9A">
              <w:rPr>
                <w:rFonts w:ascii="Times New Roman" w:hAnsi="Times New Roman" w:cs="Times New Roman"/>
              </w:rPr>
              <w:t>а п</w:t>
            </w:r>
            <w:r w:rsidRPr="00301E9A">
              <w:rPr>
                <w:rFonts w:ascii="Times New Roman" w:hAnsi="Times New Roman" w:cs="Times New Roman"/>
                <w:spacing w:val="-4"/>
              </w:rPr>
              <w:t>о</w:t>
            </w:r>
            <w:r w:rsidRPr="00301E9A">
              <w:rPr>
                <w:rFonts w:ascii="Times New Roman" w:hAnsi="Times New Roman" w:cs="Times New Roman"/>
                <w:spacing w:val="3"/>
              </w:rPr>
              <w:t>т</w:t>
            </w:r>
            <w:r w:rsidRPr="00301E9A">
              <w:rPr>
                <w:rFonts w:ascii="Times New Roman" w:hAnsi="Times New Roman" w:cs="Times New Roman"/>
              </w:rPr>
              <w:t>ре</w:t>
            </w:r>
            <w:r w:rsidRPr="00301E9A">
              <w:rPr>
                <w:rFonts w:ascii="Times New Roman" w:hAnsi="Times New Roman" w:cs="Times New Roman"/>
                <w:spacing w:val="-1"/>
              </w:rPr>
              <w:t>б</w:t>
            </w:r>
            <w:r w:rsidRPr="00301E9A">
              <w:rPr>
                <w:rFonts w:ascii="Times New Roman" w:hAnsi="Times New Roman" w:cs="Times New Roman"/>
              </w:rPr>
              <w:t>ителей, Г</w:t>
            </w:r>
            <w:r w:rsidRPr="00301E9A">
              <w:rPr>
                <w:rFonts w:ascii="Times New Roman" w:hAnsi="Times New Roman" w:cs="Times New Roman"/>
                <w:spacing w:val="-4"/>
              </w:rPr>
              <w:t>к</w:t>
            </w:r>
            <w:r w:rsidRPr="00301E9A">
              <w:rPr>
                <w:rFonts w:ascii="Times New Roman" w:hAnsi="Times New Roman" w:cs="Times New Roman"/>
                <w:spacing w:val="1"/>
              </w:rPr>
              <w:t>а</w:t>
            </w:r>
            <w:r w:rsidRPr="00301E9A">
              <w:rPr>
                <w:rFonts w:ascii="Times New Roman" w:hAnsi="Times New Roman" w:cs="Times New Roman"/>
              </w:rPr>
              <w:t>л/ч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</w:t>
            </w:r>
            <w:r w:rsidRPr="00301E9A">
              <w:rPr>
                <w:rFonts w:ascii="Times New Roman" w:hAnsi="Times New Roman" w:cs="Times New Roman"/>
                <w:spacing w:val="-4"/>
              </w:rPr>
              <w:t>о</w:t>
            </w:r>
            <w:r w:rsidRPr="00301E9A">
              <w:rPr>
                <w:rFonts w:ascii="Times New Roman" w:hAnsi="Times New Roman" w:cs="Times New Roman"/>
              </w:rPr>
              <w:t>л</w:t>
            </w:r>
            <w:r w:rsidRPr="00301E9A">
              <w:rPr>
                <w:rFonts w:ascii="Times New Roman" w:hAnsi="Times New Roman" w:cs="Times New Roman"/>
                <w:spacing w:val="3"/>
              </w:rPr>
              <w:t>е</w:t>
            </w:r>
            <w:r w:rsidRPr="00301E9A">
              <w:rPr>
                <w:rFonts w:ascii="Times New Roman" w:hAnsi="Times New Roman" w:cs="Times New Roman"/>
                <w:spacing w:val="-1"/>
              </w:rPr>
              <w:t>з</w:t>
            </w:r>
            <w:r w:rsidRPr="00301E9A">
              <w:rPr>
                <w:rFonts w:ascii="Times New Roman" w:hAnsi="Times New Roman" w:cs="Times New Roman"/>
              </w:rPr>
              <w:t xml:space="preserve">ный </w:t>
            </w:r>
            <w:r w:rsidRPr="00301E9A">
              <w:rPr>
                <w:rFonts w:ascii="Times New Roman" w:hAnsi="Times New Roman" w:cs="Times New Roman"/>
                <w:spacing w:val="-4"/>
              </w:rPr>
              <w:t>о</w:t>
            </w:r>
            <w:r w:rsidRPr="00301E9A">
              <w:rPr>
                <w:rFonts w:ascii="Times New Roman" w:hAnsi="Times New Roman" w:cs="Times New Roman"/>
              </w:rPr>
              <w:t>т</w:t>
            </w:r>
            <w:r w:rsidRPr="00301E9A">
              <w:rPr>
                <w:rFonts w:ascii="Times New Roman" w:hAnsi="Times New Roman" w:cs="Times New Roman"/>
                <w:spacing w:val="-2"/>
              </w:rPr>
              <w:t>п</w:t>
            </w:r>
            <w:r w:rsidRPr="00301E9A">
              <w:rPr>
                <w:rFonts w:ascii="Times New Roman" w:hAnsi="Times New Roman" w:cs="Times New Roman"/>
                <w:spacing w:val="2"/>
              </w:rPr>
              <w:t>у</w:t>
            </w:r>
            <w:r w:rsidRPr="00301E9A">
              <w:rPr>
                <w:rFonts w:ascii="Times New Roman" w:hAnsi="Times New Roman" w:cs="Times New Roman"/>
              </w:rPr>
              <w:t xml:space="preserve">ск </w:t>
            </w:r>
            <w:r w:rsidRPr="00301E9A">
              <w:rPr>
                <w:rFonts w:ascii="Times New Roman" w:hAnsi="Times New Roman" w:cs="Times New Roman"/>
                <w:spacing w:val="-1"/>
              </w:rPr>
              <w:t>з</w:t>
            </w:r>
            <w:r w:rsidRPr="00301E9A">
              <w:rPr>
                <w:rFonts w:ascii="Times New Roman" w:hAnsi="Times New Roman" w:cs="Times New Roman"/>
              </w:rPr>
              <w:t xml:space="preserve">а </w:t>
            </w:r>
            <w:r w:rsidRPr="00301E9A">
              <w:rPr>
                <w:rFonts w:ascii="Times New Roman" w:hAnsi="Times New Roman" w:cs="Times New Roman"/>
                <w:spacing w:val="-7"/>
              </w:rPr>
              <w:t>г</w:t>
            </w:r>
            <w:r w:rsidRPr="00301E9A">
              <w:rPr>
                <w:rFonts w:ascii="Times New Roman" w:hAnsi="Times New Roman" w:cs="Times New Roman"/>
                <w:spacing w:val="-8"/>
              </w:rPr>
              <w:t>о</w:t>
            </w:r>
            <w:r w:rsidRPr="00301E9A">
              <w:rPr>
                <w:rFonts w:ascii="Times New Roman" w:hAnsi="Times New Roman" w:cs="Times New Roman"/>
              </w:rPr>
              <w:t xml:space="preserve">д </w:t>
            </w:r>
            <w:r w:rsidRPr="00301E9A">
              <w:rPr>
                <w:rFonts w:ascii="Times New Roman" w:hAnsi="Times New Roman" w:cs="Times New Roman"/>
                <w:spacing w:val="-2"/>
              </w:rPr>
              <w:t>в</w:t>
            </w:r>
            <w:r w:rsidRPr="00301E9A">
              <w:rPr>
                <w:rFonts w:ascii="Times New Roman" w:hAnsi="Times New Roman" w:cs="Times New Roman"/>
                <w:spacing w:val="3"/>
              </w:rPr>
              <w:t>с</w:t>
            </w:r>
            <w:r w:rsidRPr="00301E9A">
              <w:rPr>
                <w:rFonts w:ascii="Times New Roman" w:hAnsi="Times New Roman" w:cs="Times New Roman"/>
              </w:rPr>
              <w:t>е</w:t>
            </w:r>
            <w:r w:rsidRPr="00301E9A">
              <w:rPr>
                <w:rFonts w:ascii="Times New Roman" w:hAnsi="Times New Roman" w:cs="Times New Roman"/>
                <w:spacing w:val="-7"/>
              </w:rPr>
              <w:t>г</w:t>
            </w:r>
            <w:r w:rsidRPr="00301E9A">
              <w:rPr>
                <w:rFonts w:ascii="Times New Roman" w:hAnsi="Times New Roman" w:cs="Times New Roman"/>
              </w:rPr>
              <w:t>о, Г</w:t>
            </w:r>
            <w:r w:rsidRPr="00301E9A">
              <w:rPr>
                <w:rFonts w:ascii="Times New Roman" w:hAnsi="Times New Roman" w:cs="Times New Roman"/>
                <w:spacing w:val="-4"/>
              </w:rPr>
              <w:t>к</w:t>
            </w:r>
            <w:r w:rsidRPr="00301E9A">
              <w:rPr>
                <w:rFonts w:ascii="Times New Roman" w:hAnsi="Times New Roman" w:cs="Times New Roman"/>
                <w:spacing w:val="1"/>
              </w:rPr>
              <w:t>а</w:t>
            </w:r>
            <w:r w:rsidRPr="00301E9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1666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</w:rPr>
              <w:t>П</w:t>
            </w:r>
            <w:r w:rsidRPr="00301E9A">
              <w:rPr>
                <w:rFonts w:ascii="Times New Roman" w:hAnsi="Times New Roman" w:cs="Times New Roman"/>
                <w:spacing w:val="-4"/>
              </w:rPr>
              <w:t>о</w:t>
            </w:r>
            <w:r w:rsidRPr="00301E9A">
              <w:rPr>
                <w:rFonts w:ascii="Times New Roman" w:hAnsi="Times New Roman" w:cs="Times New Roman"/>
                <w:spacing w:val="-1"/>
              </w:rPr>
              <w:t>т</w:t>
            </w:r>
            <w:r w:rsidRPr="00301E9A">
              <w:rPr>
                <w:rFonts w:ascii="Times New Roman" w:hAnsi="Times New Roman" w:cs="Times New Roman"/>
              </w:rPr>
              <w:t xml:space="preserve">ери </w:t>
            </w:r>
            <w:r w:rsidRPr="00301E9A">
              <w:rPr>
                <w:rFonts w:ascii="Times New Roman" w:hAnsi="Times New Roman" w:cs="Times New Roman"/>
                <w:spacing w:val="-1"/>
              </w:rPr>
              <w:t>т</w:t>
            </w:r>
            <w:r w:rsidRPr="00301E9A">
              <w:rPr>
                <w:rFonts w:ascii="Times New Roman" w:hAnsi="Times New Roman" w:cs="Times New Roman"/>
              </w:rPr>
              <w:t>е</w:t>
            </w:r>
            <w:r w:rsidRPr="00301E9A">
              <w:rPr>
                <w:rFonts w:ascii="Times New Roman" w:hAnsi="Times New Roman" w:cs="Times New Roman"/>
                <w:spacing w:val="-1"/>
              </w:rPr>
              <w:t>п</w:t>
            </w:r>
            <w:r w:rsidRPr="00301E9A">
              <w:rPr>
                <w:rFonts w:ascii="Times New Roman" w:hAnsi="Times New Roman" w:cs="Times New Roman"/>
              </w:rPr>
              <w:t>ло</w:t>
            </w:r>
            <w:r w:rsidRPr="00301E9A">
              <w:rPr>
                <w:rFonts w:ascii="Times New Roman" w:hAnsi="Times New Roman" w:cs="Times New Roman"/>
                <w:spacing w:val="-1"/>
              </w:rPr>
              <w:t>в</w:t>
            </w:r>
            <w:r w:rsidRPr="00301E9A">
              <w:rPr>
                <w:rFonts w:ascii="Times New Roman" w:hAnsi="Times New Roman" w:cs="Times New Roman"/>
              </w:rPr>
              <w:t xml:space="preserve">ой </w:t>
            </w:r>
            <w:r w:rsidRPr="00301E9A">
              <w:rPr>
                <w:rFonts w:ascii="Times New Roman" w:hAnsi="Times New Roman" w:cs="Times New Roman"/>
                <w:spacing w:val="-1"/>
              </w:rPr>
              <w:t>эн</w:t>
            </w:r>
            <w:r w:rsidRPr="00301E9A">
              <w:rPr>
                <w:rFonts w:ascii="Times New Roman" w:hAnsi="Times New Roman" w:cs="Times New Roman"/>
              </w:rPr>
              <w:t>ер</w:t>
            </w:r>
            <w:r w:rsidRPr="00301E9A">
              <w:rPr>
                <w:rFonts w:ascii="Times New Roman" w:hAnsi="Times New Roman" w:cs="Times New Roman"/>
                <w:spacing w:val="1"/>
              </w:rPr>
              <w:t>г</w:t>
            </w:r>
            <w:r w:rsidRPr="00301E9A">
              <w:rPr>
                <w:rFonts w:ascii="Times New Roman" w:hAnsi="Times New Roman" w:cs="Times New Roman"/>
                <w:spacing w:val="-1"/>
              </w:rPr>
              <w:t>и</w:t>
            </w:r>
            <w:r w:rsidRPr="00301E9A">
              <w:rPr>
                <w:rFonts w:ascii="Times New Roman" w:hAnsi="Times New Roman" w:cs="Times New Roman"/>
              </w:rPr>
              <w:t xml:space="preserve">и в </w:t>
            </w:r>
            <w:r w:rsidRPr="00301E9A">
              <w:rPr>
                <w:rFonts w:ascii="Times New Roman" w:hAnsi="Times New Roman" w:cs="Times New Roman"/>
                <w:spacing w:val="-1"/>
              </w:rPr>
              <w:t>т</w:t>
            </w:r>
            <w:r w:rsidRPr="00301E9A">
              <w:rPr>
                <w:rFonts w:ascii="Times New Roman" w:hAnsi="Times New Roman" w:cs="Times New Roman"/>
                <w:spacing w:val="1"/>
              </w:rPr>
              <w:t>е</w:t>
            </w:r>
            <w:r w:rsidRPr="00301E9A">
              <w:rPr>
                <w:rFonts w:ascii="Times New Roman" w:hAnsi="Times New Roman" w:cs="Times New Roman"/>
                <w:spacing w:val="-1"/>
              </w:rPr>
              <w:t>п</w:t>
            </w:r>
            <w:r w:rsidRPr="00301E9A">
              <w:rPr>
                <w:rFonts w:ascii="Times New Roman" w:hAnsi="Times New Roman" w:cs="Times New Roman"/>
              </w:rPr>
              <w:t>ло</w:t>
            </w:r>
            <w:r w:rsidRPr="00301E9A">
              <w:rPr>
                <w:rFonts w:ascii="Times New Roman" w:hAnsi="Times New Roman" w:cs="Times New Roman"/>
                <w:spacing w:val="-1"/>
              </w:rPr>
              <w:t>в</w:t>
            </w:r>
            <w:r w:rsidRPr="00301E9A">
              <w:rPr>
                <w:rFonts w:ascii="Times New Roman" w:hAnsi="Times New Roman" w:cs="Times New Roman"/>
                <w:spacing w:val="1"/>
              </w:rPr>
              <w:t>ы</w:t>
            </w:r>
            <w:r w:rsidRPr="00301E9A">
              <w:rPr>
                <w:rFonts w:ascii="Times New Roman" w:hAnsi="Times New Roman" w:cs="Times New Roman"/>
              </w:rPr>
              <w:t xml:space="preserve">х </w:t>
            </w:r>
            <w:r w:rsidRPr="00301E9A">
              <w:rPr>
                <w:rFonts w:ascii="Times New Roman" w:hAnsi="Times New Roman" w:cs="Times New Roman"/>
                <w:spacing w:val="3"/>
              </w:rPr>
              <w:t>с</w:t>
            </w:r>
            <w:r w:rsidRPr="00301E9A">
              <w:rPr>
                <w:rFonts w:ascii="Times New Roman" w:hAnsi="Times New Roman" w:cs="Times New Roman"/>
              </w:rPr>
              <w:t>е</w:t>
            </w:r>
            <w:r w:rsidRPr="00301E9A">
              <w:rPr>
                <w:rFonts w:ascii="Times New Roman" w:hAnsi="Times New Roman" w:cs="Times New Roman"/>
                <w:spacing w:val="-3"/>
              </w:rPr>
              <w:t>т</w:t>
            </w:r>
            <w:r w:rsidRPr="00301E9A">
              <w:rPr>
                <w:rFonts w:ascii="Times New Roman" w:hAnsi="Times New Roman" w:cs="Times New Roman"/>
              </w:rPr>
              <w:t xml:space="preserve">ях </w:t>
            </w:r>
            <w:r w:rsidRPr="00301E9A">
              <w:rPr>
                <w:rFonts w:ascii="Times New Roman" w:hAnsi="Times New Roman" w:cs="Times New Roman"/>
                <w:spacing w:val="-2"/>
              </w:rPr>
              <w:t>о</w:t>
            </w:r>
            <w:r w:rsidRPr="00301E9A">
              <w:rPr>
                <w:rFonts w:ascii="Times New Roman" w:hAnsi="Times New Roman" w:cs="Times New Roman"/>
              </w:rPr>
              <w:t>т</w:t>
            </w:r>
            <w:r w:rsidRPr="00301E9A">
              <w:rPr>
                <w:rFonts w:ascii="Times New Roman" w:hAnsi="Times New Roman" w:cs="Times New Roman"/>
                <w:spacing w:val="-1"/>
              </w:rPr>
              <w:t xml:space="preserve"> и</w:t>
            </w:r>
            <w:r w:rsidRPr="00301E9A">
              <w:rPr>
                <w:rFonts w:ascii="Times New Roman" w:hAnsi="Times New Roman" w:cs="Times New Roman"/>
                <w:spacing w:val="1"/>
              </w:rPr>
              <w:t>с</w:t>
            </w:r>
            <w:r w:rsidRPr="00301E9A">
              <w:rPr>
                <w:rFonts w:ascii="Times New Roman" w:hAnsi="Times New Roman" w:cs="Times New Roman"/>
                <w:spacing w:val="-5"/>
              </w:rPr>
              <w:t>т</w:t>
            </w:r>
            <w:r w:rsidRPr="00301E9A">
              <w:rPr>
                <w:rFonts w:ascii="Times New Roman" w:hAnsi="Times New Roman" w:cs="Times New Roman"/>
                <w:spacing w:val="-6"/>
              </w:rPr>
              <w:t>о</w:t>
            </w:r>
            <w:r w:rsidRPr="00301E9A">
              <w:rPr>
                <w:rFonts w:ascii="Times New Roman" w:hAnsi="Times New Roman" w:cs="Times New Roman"/>
                <w:spacing w:val="-1"/>
              </w:rPr>
              <w:t>ч</w:t>
            </w:r>
            <w:r w:rsidRPr="00301E9A">
              <w:rPr>
                <w:rFonts w:ascii="Times New Roman" w:hAnsi="Times New Roman" w:cs="Times New Roman"/>
                <w:spacing w:val="1"/>
              </w:rPr>
              <w:t>н</w:t>
            </w:r>
            <w:r w:rsidRPr="00301E9A">
              <w:rPr>
                <w:rFonts w:ascii="Times New Roman" w:hAnsi="Times New Roman" w:cs="Times New Roman"/>
                <w:spacing w:val="-1"/>
              </w:rPr>
              <w:t>и</w:t>
            </w:r>
            <w:r w:rsidRPr="00301E9A">
              <w:rPr>
                <w:rFonts w:ascii="Times New Roman" w:hAnsi="Times New Roman" w:cs="Times New Roman"/>
                <w:spacing w:val="-5"/>
              </w:rPr>
              <w:t>к</w:t>
            </w:r>
            <w:r w:rsidRPr="00301E9A">
              <w:rPr>
                <w:rFonts w:ascii="Times New Roman" w:hAnsi="Times New Roman" w:cs="Times New Roman"/>
              </w:rPr>
              <w:t>а, Гкал/ч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92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Количество отказов и ремонтов за последние 3 года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  <w:color w:val="FF0000"/>
              </w:rPr>
            </w:pP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1E9A">
              <w:rPr>
                <w:rFonts w:ascii="Times New Roman" w:hAnsi="Times New Roman" w:cs="Times New Roman"/>
                <w:b/>
              </w:rPr>
              <w:t>Трубопровод теплоснабжения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  <w:color w:val="FF0000"/>
              </w:rPr>
            </w:pP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Вид прокладки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</w:rPr>
              <w:t>надземный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Запитан по схеме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радиальная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Общая протяженность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210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lastRenderedPageBreak/>
              <w:t>Диаметр труб, мм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100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Материал труб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сталь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Год укладки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2003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Фактический износ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50%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Изоляция труб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минвата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Толщина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  <w:color w:val="FF0000"/>
              </w:rPr>
            </w:pP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Год укладки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  <w:color w:val="FF0000"/>
              </w:rPr>
            </w:pP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Фактический износ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50%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Запорная арматура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Год установки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Фактический износ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50%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Вводы в нежилой фонд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здание школы</w:t>
            </w:r>
          </w:p>
        </w:tc>
      </w:tr>
      <w:tr w:rsidR="00301E9A" w:rsidRPr="00301E9A" w:rsidTr="00414C90">
        <w:trPr>
          <w:trHeight w:val="298"/>
        </w:trPr>
        <w:tc>
          <w:tcPr>
            <w:tcW w:w="4219" w:type="dxa"/>
            <w:vMerge w:val="restart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здание СДК</w:t>
            </w:r>
          </w:p>
        </w:tc>
      </w:tr>
      <w:tr w:rsidR="00301E9A" w:rsidRPr="00301E9A" w:rsidTr="00414C90">
        <w:trPr>
          <w:trHeight w:val="240"/>
        </w:trPr>
        <w:tc>
          <w:tcPr>
            <w:tcW w:w="4219" w:type="dxa"/>
            <w:vMerge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здание магазина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Кол-во вводов в нежилой фонд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3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Вводы в жилой фонд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нет</w:t>
            </w: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Кол-во вводов в жилой фонд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  <w:color w:val="FF0000"/>
              </w:rPr>
            </w:pPr>
          </w:p>
        </w:tc>
      </w:tr>
      <w:tr w:rsidR="00301E9A" w:rsidRPr="00301E9A" w:rsidTr="00414C90">
        <w:trPr>
          <w:trHeight w:val="272"/>
        </w:trPr>
        <w:tc>
          <w:tcPr>
            <w:tcW w:w="4219" w:type="dxa"/>
            <w:vAlign w:val="bottom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Температура теплоносителя (фактическая), расчетная</w:t>
            </w:r>
          </w:p>
        </w:tc>
        <w:tc>
          <w:tcPr>
            <w:tcW w:w="4995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70/64</w:t>
            </w:r>
          </w:p>
        </w:tc>
      </w:tr>
    </w:tbl>
    <w:p w:rsidR="00301E9A" w:rsidRPr="00301E9A" w:rsidRDefault="00301E9A" w:rsidP="00301E9A">
      <w:pPr>
        <w:pStyle w:val="ab"/>
        <w:rPr>
          <w:rFonts w:ascii="Times New Roman" w:hAnsi="Times New Roman"/>
          <w:noProof/>
        </w:rPr>
      </w:pP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/>
          <w:bCs/>
        </w:rPr>
      </w:pPr>
      <w:bookmarkStart w:id="50" w:name="_Toc386448936"/>
      <w:bookmarkStart w:id="51" w:name="_Toc403086779"/>
      <w:bookmarkStart w:id="52" w:name="_Toc411808519"/>
      <w:bookmarkStart w:id="53" w:name="_Toc411810489"/>
      <w:bookmarkStart w:id="54" w:name="_Toc411810854"/>
      <w:bookmarkStart w:id="55" w:name="_Toc411811131"/>
      <w:bookmarkStart w:id="56" w:name="_Toc411816213"/>
      <w:bookmarkEnd w:id="45"/>
      <w:bookmarkEnd w:id="46"/>
      <w:bookmarkEnd w:id="47"/>
      <w:bookmarkEnd w:id="48"/>
      <w:bookmarkEnd w:id="49"/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/>
          <w:bCs/>
        </w:rPr>
      </w:pP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/>
          <w:bCs/>
        </w:rPr>
      </w:pP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/>
          <w:bCs/>
        </w:rPr>
      </w:pP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/>
          <w:bCs/>
        </w:rPr>
      </w:pP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/>
          <w:bCs/>
        </w:rPr>
      </w:pP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/>
          <w:bCs/>
        </w:rPr>
      </w:pP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  <w:b/>
          <w:bCs/>
        </w:rPr>
        <w:t>Балансы тепловой мощности источников тепловой энергии и тепловой нагрузки потребителей</w:t>
      </w:r>
      <w:r w:rsidRPr="00301E9A">
        <w:rPr>
          <w:rFonts w:ascii="Times New Roman" w:hAnsi="Times New Roman" w:cs="Times New Roman"/>
        </w:rPr>
        <w:t xml:space="preserve"> 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Таблица 6 – Баланс тепловой мощности</w:t>
      </w:r>
    </w:p>
    <w:tbl>
      <w:tblPr>
        <w:tblStyle w:val="ae"/>
        <w:tblW w:w="0" w:type="auto"/>
        <w:tblLayout w:type="fixed"/>
        <w:tblLook w:val="04A0"/>
      </w:tblPr>
      <w:tblGrid>
        <w:gridCol w:w="1715"/>
        <w:gridCol w:w="1795"/>
        <w:gridCol w:w="1560"/>
        <w:gridCol w:w="1417"/>
        <w:gridCol w:w="1418"/>
        <w:gridCol w:w="1587"/>
      </w:tblGrid>
      <w:tr w:rsidR="00301E9A" w:rsidRPr="00301E9A" w:rsidTr="00414C90">
        <w:tc>
          <w:tcPr>
            <w:tcW w:w="1715" w:type="dxa"/>
          </w:tcPr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Наименование</w:t>
            </w:r>
          </w:p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котельной</w:t>
            </w:r>
          </w:p>
        </w:tc>
        <w:tc>
          <w:tcPr>
            <w:tcW w:w="1795" w:type="dxa"/>
          </w:tcPr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Установленная производительность</w:t>
            </w:r>
          </w:p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котельной, </w:t>
            </w:r>
          </w:p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1560" w:type="dxa"/>
          </w:tcPr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Расчетная</w:t>
            </w:r>
          </w:p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подключенная</w:t>
            </w:r>
          </w:p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нагрузка,</w:t>
            </w:r>
          </w:p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1417" w:type="dxa"/>
          </w:tcPr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Потери</w:t>
            </w:r>
          </w:p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мощности в</w:t>
            </w:r>
          </w:p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тепловых</w:t>
            </w:r>
          </w:p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сетях, Гкал</w:t>
            </w:r>
          </w:p>
        </w:tc>
        <w:tc>
          <w:tcPr>
            <w:tcW w:w="1418" w:type="dxa"/>
          </w:tcPr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Собственные</w:t>
            </w:r>
          </w:p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нужды,</w:t>
            </w:r>
          </w:p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587" w:type="dxa"/>
          </w:tcPr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Полезный</w:t>
            </w:r>
          </w:p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отпуск</w:t>
            </w:r>
          </w:p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тепловой</w:t>
            </w:r>
          </w:p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энергии,</w:t>
            </w:r>
          </w:p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Гкал</w:t>
            </w:r>
          </w:p>
        </w:tc>
      </w:tr>
      <w:tr w:rsidR="00301E9A" w:rsidRPr="00301E9A" w:rsidTr="00414C90">
        <w:trPr>
          <w:trHeight w:val="623"/>
        </w:trPr>
        <w:tc>
          <w:tcPr>
            <w:tcW w:w="1715" w:type="dxa"/>
          </w:tcPr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Котельная , с Цветники</w:t>
            </w:r>
          </w:p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301E9A" w:rsidRPr="00301E9A" w:rsidRDefault="00301E9A" w:rsidP="00301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1,08</w:t>
            </w:r>
          </w:p>
          <w:p w:rsidR="00301E9A" w:rsidRPr="00301E9A" w:rsidRDefault="00301E9A" w:rsidP="00301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01E9A" w:rsidRPr="00301E9A" w:rsidRDefault="00301E9A" w:rsidP="00301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01E9A" w:rsidRPr="00301E9A" w:rsidRDefault="00301E9A" w:rsidP="00301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418" w:type="dxa"/>
          </w:tcPr>
          <w:p w:rsidR="00301E9A" w:rsidRPr="00301E9A" w:rsidRDefault="00301E9A" w:rsidP="00301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2771</w:t>
            </w:r>
          </w:p>
        </w:tc>
      </w:tr>
      <w:tr w:rsidR="00301E9A" w:rsidRPr="00301E9A" w:rsidTr="00414C90">
        <w:trPr>
          <w:trHeight w:val="435"/>
        </w:trPr>
        <w:tc>
          <w:tcPr>
            <w:tcW w:w="1715" w:type="dxa"/>
          </w:tcPr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Котельная , с. Михайловка</w:t>
            </w:r>
          </w:p>
        </w:tc>
        <w:tc>
          <w:tcPr>
            <w:tcW w:w="1795" w:type="dxa"/>
          </w:tcPr>
          <w:p w:rsidR="00301E9A" w:rsidRPr="00301E9A" w:rsidRDefault="00301E9A" w:rsidP="00301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60" w:type="dxa"/>
          </w:tcPr>
          <w:p w:rsidR="00301E9A" w:rsidRPr="00301E9A" w:rsidRDefault="00301E9A" w:rsidP="00301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01E9A" w:rsidRPr="00301E9A" w:rsidRDefault="00301E9A" w:rsidP="00301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8" w:type="dxa"/>
          </w:tcPr>
          <w:p w:rsidR="00301E9A" w:rsidRPr="00301E9A" w:rsidRDefault="00301E9A" w:rsidP="00301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301E9A" w:rsidRPr="00301E9A" w:rsidRDefault="00301E9A" w:rsidP="0030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1666</w:t>
            </w:r>
          </w:p>
        </w:tc>
      </w:tr>
    </w:tbl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57" w:name="_Toc413757218"/>
      <w:r w:rsidRPr="00301E9A">
        <w:rPr>
          <w:sz w:val="22"/>
          <w:szCs w:val="22"/>
        </w:rPr>
        <w:t>2.2 Бесхозные объекты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noProof/>
        </w:rPr>
      </w:pPr>
      <w:r w:rsidRPr="00301E9A">
        <w:rPr>
          <w:rFonts w:ascii="Times New Roman" w:hAnsi="Times New Roman" w:cs="Times New Roman"/>
          <w:noProof/>
        </w:rPr>
        <w:t xml:space="preserve">В  МО  </w:t>
      </w:r>
      <w:r w:rsidRPr="00301E9A">
        <w:rPr>
          <w:rFonts w:ascii="Times New Roman" w:hAnsi="Times New Roman" w:cs="Times New Roman"/>
        </w:rPr>
        <w:t>Цветниковского сельсовет Здвинского района</w:t>
      </w:r>
      <w:r w:rsidRPr="00301E9A">
        <w:rPr>
          <w:rFonts w:ascii="Times New Roman" w:hAnsi="Times New Roman" w:cs="Times New Roman"/>
          <w:noProof/>
        </w:rPr>
        <w:t xml:space="preserve"> Новосибирской области безхозных объектов нет.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noProof/>
        </w:rPr>
      </w:pPr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58" w:name="_Toc411808520"/>
      <w:bookmarkStart w:id="59" w:name="_Toc411810490"/>
      <w:bookmarkStart w:id="60" w:name="_Toc411810855"/>
      <w:bookmarkStart w:id="61" w:name="_Toc411811132"/>
      <w:bookmarkStart w:id="62" w:name="_Toc411911486"/>
      <w:bookmarkStart w:id="63" w:name="_Toc413757219"/>
      <w:r w:rsidRPr="00301E9A">
        <w:rPr>
          <w:sz w:val="22"/>
          <w:szCs w:val="22"/>
        </w:rPr>
        <w:t>3. МЕРОПРИЯТИЯ ПО ТЕРРИТОРИАЛЬНОМУ ПЛАНИРОВАНИЮ</w:t>
      </w:r>
      <w:bookmarkEnd w:id="58"/>
      <w:bookmarkEnd w:id="59"/>
      <w:bookmarkEnd w:id="60"/>
      <w:bookmarkEnd w:id="61"/>
      <w:bookmarkEnd w:id="62"/>
      <w:bookmarkEnd w:id="63"/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64" w:name="_Toc411808521"/>
      <w:bookmarkStart w:id="65" w:name="_Toc411810491"/>
      <w:bookmarkStart w:id="66" w:name="_Toc411810856"/>
      <w:bookmarkStart w:id="67" w:name="_Toc411811133"/>
      <w:bookmarkStart w:id="68" w:name="_Toc411911487"/>
      <w:bookmarkStart w:id="69" w:name="_Toc413757220"/>
      <w:r w:rsidRPr="00301E9A">
        <w:rPr>
          <w:sz w:val="22"/>
          <w:szCs w:val="22"/>
        </w:rPr>
        <w:t>3.1 Жилищное строительство</w:t>
      </w:r>
      <w:bookmarkEnd w:id="64"/>
      <w:bookmarkEnd w:id="65"/>
      <w:bookmarkEnd w:id="66"/>
      <w:bookmarkEnd w:id="67"/>
      <w:bookmarkEnd w:id="68"/>
      <w:bookmarkEnd w:id="69"/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noProof/>
          <w:color w:val="000000" w:themeColor="text1"/>
        </w:rPr>
      </w:pPr>
      <w:r w:rsidRPr="00301E9A">
        <w:rPr>
          <w:rFonts w:ascii="Times New Roman" w:hAnsi="Times New Roman" w:cs="Times New Roman"/>
          <w:noProof/>
          <w:color w:val="000000" w:themeColor="text1"/>
        </w:rPr>
        <w:lastRenderedPageBreak/>
        <w:t xml:space="preserve">   Учитывая, планируемое развитие инженерной, транспортной, социальной инфраструктур территории Цветникоаского </w:t>
      </w:r>
      <w:r w:rsidRPr="00301E9A">
        <w:rPr>
          <w:rFonts w:ascii="Times New Roman" w:hAnsi="Times New Roman" w:cs="Times New Roman"/>
          <w:color w:val="000000" w:themeColor="text1"/>
        </w:rPr>
        <w:t>сельсовета Здвинского района Новосибирской области</w:t>
      </w:r>
      <w:r w:rsidRPr="00301E9A">
        <w:rPr>
          <w:rFonts w:ascii="Times New Roman" w:hAnsi="Times New Roman" w:cs="Times New Roman"/>
          <w:noProof/>
          <w:color w:val="000000" w:themeColor="text1"/>
        </w:rPr>
        <w:t>, повышения экономической и миграционной привлекательности сельского поселения, проектом предлагаются территории для развития индивидуального жилищного строительства. Развитие жилищного строительства предлагается как на новых территориях, включаемых в границы населенных пунктов, так и на свободных от застройки территориях в пределах существующих границ населенных пунктов сельского поселения за границами зон планировочных ограничений.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bookmarkStart w:id="70" w:name="_Toc362704201"/>
      <w:bookmarkStart w:id="71" w:name="_Toc411808522"/>
      <w:bookmarkStart w:id="72" w:name="_Toc411810492"/>
      <w:bookmarkStart w:id="73" w:name="_Toc411810857"/>
      <w:bookmarkStart w:id="74" w:name="_Toc411811134"/>
      <w:bookmarkStart w:id="75" w:name="_Toc411911488"/>
      <w:bookmarkStart w:id="76" w:name="_Toc411929549"/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77" w:name="_Toc413757221"/>
      <w:r w:rsidRPr="00301E9A">
        <w:rPr>
          <w:sz w:val="22"/>
          <w:szCs w:val="22"/>
        </w:rPr>
        <w:t xml:space="preserve">3.2 </w:t>
      </w:r>
      <w:bookmarkEnd w:id="70"/>
      <w:r w:rsidRPr="00301E9A">
        <w:rPr>
          <w:sz w:val="22"/>
          <w:szCs w:val="22"/>
        </w:rPr>
        <w:t>Теплоснабжение</w:t>
      </w:r>
      <w:bookmarkEnd w:id="71"/>
      <w:bookmarkEnd w:id="72"/>
      <w:bookmarkEnd w:id="73"/>
      <w:bookmarkEnd w:id="74"/>
      <w:bookmarkEnd w:id="75"/>
      <w:bookmarkEnd w:id="76"/>
      <w:bookmarkEnd w:id="77"/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Теплоснабжение является одной из основных подсистем энергетики. На теплоснабжение народного хозяйства и населения расходуется около 1/3 всех используемых в стране первичных топливно-энергетических ресурсов.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Основными направлениями совершенствования этой подсистемы являются концентрация и комбинирование производства теплоты и электрической энергии (теплофикация). Теплоснабжение от теплоэлектроцентралей сочетается с целесообразным применением экономичных котельных установок и утилизацией вторичных энергоустановок.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Эффективность использования теплоты во многих случаях недостаточна: завышены потери теплоты в тепловых сетях; разрегулирована и низкая гидравлическая устойчивость систем теплопотребления обуславливают общий перерасход теплоты и теплоносителя при недогреве одних и перегреве других потребителей. Важнейшими задачами теплоэнергетиков являются разработка и внедрение в системах теплоснабжения рациональных тепловых и гидравлических режимов, технических и организационных мероприятий, обеспечивающих максимальную экономичность работы этих систем, высокую эффективность и надежность их эксплуатации, а также нормального микроклимата в жилых, общественных и производственных помещениях.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Разработка и внедрение указанных режимов и мероприятий являются предметом наладки централизованных систем теплоснабжения.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При выполнении наладочных работ необходимо также по мере возможности разрабатывать мероприятия по совершенствованию организации эксплуатации и подготовки персонала, снижению тепловых и гидравлических потерь в сети и утечки теплоносителя, улучшению качества подпиточной воды, борьбе с внутренней и наружной коррозией, а также по организации учета отпуска и потребления теплоты.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Наладка системы централизованного теплоснабжения по технологии ее исполнения включает в себя три этапа.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На первом этапе разрабатываются технические и организационные мероприятия, обеспечивающие требуемые расходы теплоносителя через все системы теплопотребления при надежном, безопасном и наиболее экономичном для данных условий режиме работы всех звеньев системы теплоснабжения.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Первый этап включает в себя уточнение схем сетевой водоподогевательной установки источника теплоты и наружных тепловых сетей, в том числе сете, принадлежащих потребителям теплоты, а также тепловых пунктов. Важнейшим элементом является уточнение или определение тепловых нагрузок систем теплопотребления, подключенных к тепловым сетям.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На основании полученных данных производится: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разработка графиков отпуска теплоты;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определение расчетных расходов сетевой воды;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определение гидравлических характеристик источника теплоты и тепловых сетей;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гидравлический расчет источника теплоты и тепловых сетей;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разработка гидравлического режима работы системы теплоснабжения, построение графиков давлений в тепловых сетях;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выбор принципиальных схем автоматического регулирования и защиты сетей теплоснабжения;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lastRenderedPageBreak/>
        <w:t>разработка технических и организационных мероприятий, направленных на обеспечение рассчитанных гидравлического и теплового режимов работы системы теплоснабжения.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На втором этапе разработанные технические решения внедряются во всех звеньях системы. При этом особое внимание уделяется мероприятиям, влияющим на гидравлический режим сети и систем.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Третий этап заключается в регулировке системы по фактическому ее состоянию после проведения работ первых двух этапов.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78" w:name="_Toc386448940"/>
      <w:bookmarkStart w:id="79" w:name="_Toc403086783"/>
      <w:bookmarkStart w:id="80" w:name="_Toc411808523"/>
      <w:bookmarkStart w:id="81" w:name="_Toc411810493"/>
      <w:bookmarkStart w:id="82" w:name="_Toc411810858"/>
      <w:bookmarkStart w:id="83" w:name="_Toc411811135"/>
      <w:bookmarkStart w:id="84" w:name="_Toc411911489"/>
      <w:bookmarkStart w:id="85" w:name="_Toc411929550"/>
      <w:bookmarkStart w:id="86" w:name="_Toc413757222"/>
      <w:bookmarkStart w:id="87" w:name="_Toc362704207"/>
      <w:r w:rsidRPr="00301E9A">
        <w:rPr>
          <w:sz w:val="22"/>
          <w:szCs w:val="22"/>
        </w:rPr>
        <w:t xml:space="preserve">3.2.1 </w:t>
      </w:r>
      <w:bookmarkEnd w:id="78"/>
      <w:bookmarkEnd w:id="79"/>
      <w:r w:rsidRPr="00301E9A">
        <w:rPr>
          <w:sz w:val="22"/>
          <w:szCs w:val="22"/>
        </w:rPr>
        <w:t>Анализ схемы теплоснабжения поселения</w:t>
      </w:r>
      <w:bookmarkEnd w:id="80"/>
      <w:bookmarkEnd w:id="81"/>
      <w:bookmarkEnd w:id="82"/>
      <w:bookmarkEnd w:id="83"/>
      <w:bookmarkEnd w:id="84"/>
      <w:bookmarkEnd w:id="85"/>
      <w:bookmarkEnd w:id="86"/>
      <w:r w:rsidRPr="00301E9A">
        <w:rPr>
          <w:sz w:val="22"/>
          <w:szCs w:val="22"/>
        </w:rPr>
        <w:t xml:space="preserve"> 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Котельная №1 с. Цветники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bookmarkStart w:id="88" w:name="_Toc411911374"/>
      <w:bookmarkStart w:id="89" w:name="_Toc411911441"/>
      <w:bookmarkStart w:id="90" w:name="_Toc411911490"/>
      <w:bookmarkStart w:id="91" w:name="_Toc411929053"/>
      <w:bookmarkStart w:id="92" w:name="_Toc411929158"/>
      <w:bookmarkStart w:id="93" w:name="_Toc386448943"/>
      <w:bookmarkStart w:id="94" w:name="_Toc403086786"/>
      <w:r w:rsidRPr="00301E9A">
        <w:rPr>
          <w:rFonts w:ascii="Times New Roman" w:hAnsi="Times New Roman" w:cs="Times New Roman"/>
        </w:rPr>
        <w:t xml:space="preserve">В селе Цветники для теплоснабжения абонентов применяется </w:t>
      </w:r>
      <w:bookmarkEnd w:id="88"/>
      <w:bookmarkEnd w:id="89"/>
      <w:bookmarkEnd w:id="90"/>
      <w:bookmarkEnd w:id="91"/>
      <w:bookmarkEnd w:id="92"/>
      <w:r w:rsidRPr="00301E9A">
        <w:rPr>
          <w:rFonts w:ascii="Times New Roman" w:hAnsi="Times New Roman" w:cs="Times New Roman"/>
        </w:rPr>
        <w:t xml:space="preserve">водогрейные котельные агрегаты </w:t>
      </w:r>
      <w:r w:rsidRPr="00301E9A">
        <w:rPr>
          <w:rFonts w:ascii="Times New Roman" w:hAnsi="Times New Roman" w:cs="Times New Roman"/>
          <w:noProof/>
        </w:rPr>
        <w:t xml:space="preserve">Квр-1,25, Квр-1.2к, Квр-1.28кб. </w:t>
      </w:r>
      <w:r w:rsidRPr="00301E9A">
        <w:rPr>
          <w:rFonts w:ascii="Times New Roman" w:hAnsi="Times New Roman" w:cs="Times New Roman"/>
        </w:rPr>
        <w:t>Основным видом топлива для выработки тепловой энергии  является каменный уголь. Объем потребления каменного угля в базовом году составило 1000 тонн. Общая установленная мощность  котельной равна 3,21 Гкал/час. Постоянно эксплуатирующийся котельный агрегат Квр-1.25. Средняя производительность котельного агрегата за отопительный сезон 5520 часов и объемом выработки тепловой энергии 3232 Гкал составляет 0,585 Гкал/час.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Расчет отопительной тепловой нагрузки потребителей.</w:t>
      </w: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Qо_период = Qо_макс*[(Tв_р-Tн_ср.период)/(Tв_р-Tнро)]*N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 где: Qо_период – количество тепловой энергии на отопление, потребленное в рассматриваемом периоде, Гкал; Qо_макс – расчетная (т.е. максимальная) присоединенная  отопительная  тепловая нагрузка абонента (здания), Гкал/ч; Tв_р – расчетная (нормативная) температура воздуха в отапливаемых помещениях зданий, С;            Tнро – температура наружного воздуха, расчетная для проектирования отопления (принимается по данным нормативного документа СНиП 23-01-99* «Строительная климатология»); Tн_ср. период – средняя температура наружного воздуха за период, С. Нормативные значения  среднемесячной температуры наружного воздуха   для каждого рассматриваемого периода  принимаются  по данным нормативного документа СНиП 23-01-99* «Строительная климатология».  N – число часов в рассматриваемом  месяце, час.</w:t>
      </w: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Qо_макс= Qо_период /[(Tв_р-Tн_ср.период)/(Tв_р-Tнро)]*N= 2771/[(20+8,8)/(20+39)]*5520= 1,028 Гкал/час</w:t>
      </w: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Расчет расхода сетевой воды.</w:t>
      </w: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          </w:t>
      </w: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 Q = G*Cв*(Твх-Твых) = G*Cв*(Т1-Т2)</w:t>
      </w: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 где: Q -  отопительная тепловая нагрузка, Гкал/ч ; Cв = 4,19 кДж/(кг*С) = 1 ккал/(кг*С) – массовая теплоемкость воды; Т1 – температура сетевой  воды в подающем  трубопроводе тепловой сети, С; Т2 – температура сетевой  воды в обратном  трубопроводе тепловой сети, С; G – расход воды (греющего теплоносителя), кг/ч, т/ч.</w:t>
      </w:r>
    </w:p>
    <w:p w:rsidR="00301E9A" w:rsidRPr="00301E9A" w:rsidRDefault="00301E9A" w:rsidP="00301E9A">
      <w:pPr>
        <w:spacing w:after="0"/>
        <w:ind w:firstLine="708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И  тогда  расход  воды  из предыдущей формулы  выражается следующим образом:</w:t>
      </w: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            G = Q*10^3 / [Cв*(Т1-Т2)]= 1,028 *10^3 / [1*(70-64) ]=1,713 т/ч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         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Таблица 7 – Тепловой баланс котельной</w:t>
      </w:r>
    </w:p>
    <w:tbl>
      <w:tblPr>
        <w:tblStyle w:val="ae"/>
        <w:tblW w:w="0" w:type="auto"/>
        <w:jc w:val="center"/>
        <w:tblLook w:val="04A0"/>
      </w:tblPr>
      <w:tblGrid>
        <w:gridCol w:w="5211"/>
        <w:gridCol w:w="1418"/>
        <w:gridCol w:w="1843"/>
      </w:tblGrid>
      <w:tr w:rsidR="00301E9A" w:rsidRPr="00301E9A" w:rsidTr="00414C90">
        <w:trPr>
          <w:jc w:val="center"/>
        </w:trPr>
        <w:tc>
          <w:tcPr>
            <w:tcW w:w="5211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Установленная тепловая мощность котельной</w:t>
            </w:r>
          </w:p>
        </w:tc>
        <w:tc>
          <w:tcPr>
            <w:tcW w:w="1418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1,08</w:t>
            </w:r>
          </w:p>
        </w:tc>
      </w:tr>
      <w:tr w:rsidR="00301E9A" w:rsidRPr="00301E9A" w:rsidTr="00414C90">
        <w:trPr>
          <w:jc w:val="center"/>
        </w:trPr>
        <w:tc>
          <w:tcPr>
            <w:tcW w:w="5211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Располагаемая тепловая мощность котельной (годовая)</w:t>
            </w:r>
          </w:p>
        </w:tc>
        <w:tc>
          <w:tcPr>
            <w:tcW w:w="1418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5961,6</w:t>
            </w:r>
          </w:p>
        </w:tc>
      </w:tr>
      <w:tr w:rsidR="00301E9A" w:rsidRPr="00301E9A" w:rsidTr="00414C90">
        <w:trPr>
          <w:trHeight w:val="271"/>
          <w:jc w:val="center"/>
        </w:trPr>
        <w:tc>
          <w:tcPr>
            <w:tcW w:w="5211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Расчетная тепловая нагрузка потребителей</w:t>
            </w:r>
          </w:p>
        </w:tc>
        <w:tc>
          <w:tcPr>
            <w:tcW w:w="1418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1,028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5211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 xml:space="preserve">Средняя производительность котельной </w:t>
            </w:r>
          </w:p>
        </w:tc>
        <w:tc>
          <w:tcPr>
            <w:tcW w:w="1418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0,585</w:t>
            </w:r>
          </w:p>
        </w:tc>
      </w:tr>
      <w:tr w:rsidR="00301E9A" w:rsidRPr="00301E9A" w:rsidTr="00414C90">
        <w:trPr>
          <w:jc w:val="center"/>
        </w:trPr>
        <w:tc>
          <w:tcPr>
            <w:tcW w:w="5211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 xml:space="preserve">Выработка тепловой энергии </w:t>
            </w:r>
          </w:p>
        </w:tc>
        <w:tc>
          <w:tcPr>
            <w:tcW w:w="1418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2771</w:t>
            </w:r>
          </w:p>
        </w:tc>
      </w:tr>
      <w:tr w:rsidR="00301E9A" w:rsidRPr="00301E9A" w:rsidTr="00414C90">
        <w:trPr>
          <w:trHeight w:val="285"/>
          <w:jc w:val="center"/>
        </w:trPr>
        <w:tc>
          <w:tcPr>
            <w:tcW w:w="5211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lastRenderedPageBreak/>
              <w:t>Годовой расход топлива</w:t>
            </w:r>
          </w:p>
        </w:tc>
        <w:tc>
          <w:tcPr>
            <w:tcW w:w="1418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т/ год</w:t>
            </w:r>
          </w:p>
        </w:tc>
        <w:tc>
          <w:tcPr>
            <w:tcW w:w="1843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</w:tr>
      <w:tr w:rsidR="00301E9A" w:rsidRPr="00301E9A" w:rsidTr="00414C90">
        <w:trPr>
          <w:trHeight w:val="252"/>
          <w:jc w:val="center"/>
        </w:trPr>
        <w:tc>
          <w:tcPr>
            <w:tcW w:w="5211" w:type="dxa"/>
            <w:vAlign w:val="bottom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</w:rPr>
              <w:t>П</w:t>
            </w:r>
            <w:r w:rsidRPr="00301E9A">
              <w:rPr>
                <w:rFonts w:ascii="Times New Roman" w:hAnsi="Times New Roman" w:cs="Times New Roman"/>
                <w:spacing w:val="-4"/>
              </w:rPr>
              <w:t>о</w:t>
            </w:r>
            <w:r w:rsidRPr="00301E9A">
              <w:rPr>
                <w:rFonts w:ascii="Times New Roman" w:hAnsi="Times New Roman" w:cs="Times New Roman"/>
                <w:spacing w:val="-1"/>
              </w:rPr>
              <w:t>т</w:t>
            </w:r>
            <w:r w:rsidRPr="00301E9A">
              <w:rPr>
                <w:rFonts w:ascii="Times New Roman" w:hAnsi="Times New Roman" w:cs="Times New Roman"/>
              </w:rPr>
              <w:t xml:space="preserve">ери </w:t>
            </w:r>
            <w:r w:rsidRPr="00301E9A">
              <w:rPr>
                <w:rFonts w:ascii="Times New Roman" w:hAnsi="Times New Roman" w:cs="Times New Roman"/>
                <w:spacing w:val="-1"/>
              </w:rPr>
              <w:t>т</w:t>
            </w:r>
            <w:r w:rsidRPr="00301E9A">
              <w:rPr>
                <w:rFonts w:ascii="Times New Roman" w:hAnsi="Times New Roman" w:cs="Times New Roman"/>
              </w:rPr>
              <w:t>е</w:t>
            </w:r>
            <w:r w:rsidRPr="00301E9A">
              <w:rPr>
                <w:rFonts w:ascii="Times New Roman" w:hAnsi="Times New Roman" w:cs="Times New Roman"/>
                <w:spacing w:val="-1"/>
              </w:rPr>
              <w:t>п</w:t>
            </w:r>
            <w:r w:rsidRPr="00301E9A">
              <w:rPr>
                <w:rFonts w:ascii="Times New Roman" w:hAnsi="Times New Roman" w:cs="Times New Roman"/>
              </w:rPr>
              <w:t>ло</w:t>
            </w:r>
            <w:r w:rsidRPr="00301E9A">
              <w:rPr>
                <w:rFonts w:ascii="Times New Roman" w:hAnsi="Times New Roman" w:cs="Times New Roman"/>
                <w:spacing w:val="-1"/>
              </w:rPr>
              <w:t>в</w:t>
            </w:r>
            <w:r w:rsidRPr="00301E9A">
              <w:rPr>
                <w:rFonts w:ascii="Times New Roman" w:hAnsi="Times New Roman" w:cs="Times New Roman"/>
              </w:rPr>
              <w:t xml:space="preserve">ой </w:t>
            </w:r>
            <w:r w:rsidRPr="00301E9A">
              <w:rPr>
                <w:rFonts w:ascii="Times New Roman" w:hAnsi="Times New Roman" w:cs="Times New Roman"/>
                <w:spacing w:val="-1"/>
              </w:rPr>
              <w:t>эн</w:t>
            </w:r>
            <w:r w:rsidRPr="00301E9A">
              <w:rPr>
                <w:rFonts w:ascii="Times New Roman" w:hAnsi="Times New Roman" w:cs="Times New Roman"/>
              </w:rPr>
              <w:t>ер</w:t>
            </w:r>
            <w:r w:rsidRPr="00301E9A">
              <w:rPr>
                <w:rFonts w:ascii="Times New Roman" w:hAnsi="Times New Roman" w:cs="Times New Roman"/>
                <w:spacing w:val="1"/>
              </w:rPr>
              <w:t>г</w:t>
            </w:r>
            <w:r w:rsidRPr="00301E9A">
              <w:rPr>
                <w:rFonts w:ascii="Times New Roman" w:hAnsi="Times New Roman" w:cs="Times New Roman"/>
                <w:spacing w:val="-1"/>
              </w:rPr>
              <w:t>и</w:t>
            </w:r>
            <w:r w:rsidRPr="00301E9A">
              <w:rPr>
                <w:rFonts w:ascii="Times New Roman" w:hAnsi="Times New Roman" w:cs="Times New Roman"/>
              </w:rPr>
              <w:t xml:space="preserve">и в </w:t>
            </w:r>
            <w:r w:rsidRPr="00301E9A">
              <w:rPr>
                <w:rFonts w:ascii="Times New Roman" w:hAnsi="Times New Roman" w:cs="Times New Roman"/>
                <w:spacing w:val="-1"/>
              </w:rPr>
              <w:t>т</w:t>
            </w:r>
            <w:r w:rsidRPr="00301E9A">
              <w:rPr>
                <w:rFonts w:ascii="Times New Roman" w:hAnsi="Times New Roman" w:cs="Times New Roman"/>
                <w:spacing w:val="1"/>
              </w:rPr>
              <w:t>е</w:t>
            </w:r>
            <w:r w:rsidRPr="00301E9A">
              <w:rPr>
                <w:rFonts w:ascii="Times New Roman" w:hAnsi="Times New Roman" w:cs="Times New Roman"/>
                <w:spacing w:val="-1"/>
              </w:rPr>
              <w:t>п</w:t>
            </w:r>
            <w:r w:rsidRPr="00301E9A">
              <w:rPr>
                <w:rFonts w:ascii="Times New Roman" w:hAnsi="Times New Roman" w:cs="Times New Roman"/>
              </w:rPr>
              <w:t>ло</w:t>
            </w:r>
            <w:r w:rsidRPr="00301E9A">
              <w:rPr>
                <w:rFonts w:ascii="Times New Roman" w:hAnsi="Times New Roman" w:cs="Times New Roman"/>
                <w:spacing w:val="-1"/>
              </w:rPr>
              <w:t>в</w:t>
            </w:r>
            <w:r w:rsidRPr="00301E9A">
              <w:rPr>
                <w:rFonts w:ascii="Times New Roman" w:hAnsi="Times New Roman" w:cs="Times New Roman"/>
                <w:spacing w:val="1"/>
              </w:rPr>
              <w:t>ы</w:t>
            </w:r>
            <w:r w:rsidRPr="00301E9A">
              <w:rPr>
                <w:rFonts w:ascii="Times New Roman" w:hAnsi="Times New Roman" w:cs="Times New Roman"/>
              </w:rPr>
              <w:t xml:space="preserve">х </w:t>
            </w:r>
            <w:r w:rsidRPr="00301E9A">
              <w:rPr>
                <w:rFonts w:ascii="Times New Roman" w:hAnsi="Times New Roman" w:cs="Times New Roman"/>
                <w:spacing w:val="3"/>
              </w:rPr>
              <w:t>с</w:t>
            </w:r>
            <w:r w:rsidRPr="00301E9A">
              <w:rPr>
                <w:rFonts w:ascii="Times New Roman" w:hAnsi="Times New Roman" w:cs="Times New Roman"/>
              </w:rPr>
              <w:t>е</w:t>
            </w:r>
            <w:r w:rsidRPr="00301E9A">
              <w:rPr>
                <w:rFonts w:ascii="Times New Roman" w:hAnsi="Times New Roman" w:cs="Times New Roman"/>
                <w:spacing w:val="-3"/>
              </w:rPr>
              <w:t>т</w:t>
            </w:r>
            <w:r w:rsidRPr="00301E9A">
              <w:rPr>
                <w:rFonts w:ascii="Times New Roman" w:hAnsi="Times New Roman" w:cs="Times New Roman"/>
              </w:rPr>
              <w:t xml:space="preserve">ях </w:t>
            </w:r>
            <w:r w:rsidRPr="00301E9A">
              <w:rPr>
                <w:rFonts w:ascii="Times New Roman" w:hAnsi="Times New Roman" w:cs="Times New Roman"/>
                <w:spacing w:val="-2"/>
              </w:rPr>
              <w:t>о</w:t>
            </w:r>
            <w:r w:rsidRPr="00301E9A">
              <w:rPr>
                <w:rFonts w:ascii="Times New Roman" w:hAnsi="Times New Roman" w:cs="Times New Roman"/>
              </w:rPr>
              <w:t>т</w:t>
            </w:r>
            <w:r w:rsidRPr="00301E9A">
              <w:rPr>
                <w:rFonts w:ascii="Times New Roman" w:hAnsi="Times New Roman" w:cs="Times New Roman"/>
                <w:spacing w:val="-1"/>
              </w:rPr>
              <w:t xml:space="preserve"> и</w:t>
            </w:r>
            <w:r w:rsidRPr="00301E9A">
              <w:rPr>
                <w:rFonts w:ascii="Times New Roman" w:hAnsi="Times New Roman" w:cs="Times New Roman"/>
                <w:spacing w:val="1"/>
              </w:rPr>
              <w:t>с</w:t>
            </w:r>
            <w:r w:rsidRPr="00301E9A">
              <w:rPr>
                <w:rFonts w:ascii="Times New Roman" w:hAnsi="Times New Roman" w:cs="Times New Roman"/>
                <w:spacing w:val="-5"/>
              </w:rPr>
              <w:t>т</w:t>
            </w:r>
            <w:r w:rsidRPr="00301E9A">
              <w:rPr>
                <w:rFonts w:ascii="Times New Roman" w:hAnsi="Times New Roman" w:cs="Times New Roman"/>
                <w:spacing w:val="-6"/>
              </w:rPr>
              <w:t>о</w:t>
            </w:r>
            <w:r w:rsidRPr="00301E9A">
              <w:rPr>
                <w:rFonts w:ascii="Times New Roman" w:hAnsi="Times New Roman" w:cs="Times New Roman"/>
                <w:spacing w:val="-1"/>
              </w:rPr>
              <w:t>ч</w:t>
            </w:r>
            <w:r w:rsidRPr="00301E9A">
              <w:rPr>
                <w:rFonts w:ascii="Times New Roman" w:hAnsi="Times New Roman" w:cs="Times New Roman"/>
                <w:spacing w:val="1"/>
              </w:rPr>
              <w:t>н</w:t>
            </w:r>
            <w:r w:rsidRPr="00301E9A">
              <w:rPr>
                <w:rFonts w:ascii="Times New Roman" w:hAnsi="Times New Roman" w:cs="Times New Roman"/>
                <w:spacing w:val="-1"/>
              </w:rPr>
              <w:t>и</w:t>
            </w:r>
            <w:r w:rsidRPr="00301E9A">
              <w:rPr>
                <w:rFonts w:ascii="Times New Roman" w:hAnsi="Times New Roman" w:cs="Times New Roman"/>
                <w:spacing w:val="-5"/>
              </w:rPr>
              <w:t>к</w:t>
            </w:r>
            <w:r w:rsidRPr="00301E9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461</w:t>
            </w:r>
          </w:p>
        </w:tc>
      </w:tr>
      <w:tr w:rsidR="00301E9A" w:rsidRPr="00301E9A" w:rsidTr="00414C90">
        <w:trPr>
          <w:trHeight w:val="195"/>
          <w:jc w:val="center"/>
        </w:trPr>
        <w:tc>
          <w:tcPr>
            <w:tcW w:w="5211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Расход теплоносителя при графики 70-64</w:t>
            </w:r>
          </w:p>
        </w:tc>
        <w:tc>
          <w:tcPr>
            <w:tcW w:w="1418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т/час</w:t>
            </w:r>
          </w:p>
        </w:tc>
        <w:tc>
          <w:tcPr>
            <w:tcW w:w="1843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1,713</w:t>
            </w:r>
          </w:p>
        </w:tc>
      </w:tr>
      <w:tr w:rsidR="00301E9A" w:rsidRPr="00301E9A" w:rsidTr="00414C90">
        <w:trPr>
          <w:jc w:val="center"/>
        </w:trPr>
        <w:tc>
          <w:tcPr>
            <w:tcW w:w="5211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КПД котельной</w:t>
            </w:r>
          </w:p>
        </w:tc>
        <w:tc>
          <w:tcPr>
            <w:tcW w:w="1418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843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</w:tr>
    </w:tbl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Котельная д. Михайловка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В д. Михайловка для теплоснабжения абонентов применяется водогрейные котельные агрегаты </w:t>
      </w:r>
      <w:r w:rsidRPr="00301E9A">
        <w:rPr>
          <w:rFonts w:ascii="Times New Roman" w:hAnsi="Times New Roman" w:cs="Times New Roman"/>
          <w:noProof/>
        </w:rPr>
        <w:t xml:space="preserve">Квр-1,25, Квр-0,47кб. </w:t>
      </w:r>
      <w:r w:rsidRPr="00301E9A">
        <w:rPr>
          <w:rFonts w:ascii="Times New Roman" w:hAnsi="Times New Roman" w:cs="Times New Roman"/>
        </w:rPr>
        <w:t>Основным видом топлива для выработки тепловой энергии  является каменный уголь. Объем потребления каменного угля в базовом году составило 200 тонн. Общая установленная мощность  котельной равна 1,38 Гкал/час. Постоянно эксплуатирующийся котельный агрегат Квр-0,47кб. Средняя производительность котельного агрегата за отопительный сезон 5520 часов и объемом выработки тепловой энергии 1758 Гкал составляет 0,318 Гкал/час.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Расчет отопительной тепловой нагрузки потребителей.</w:t>
      </w: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Qо_период = Qо_макс*[(Tв_р-Tн_ср.период)/(Tв_р-Tнро)]*N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 где: Qо_период – количество тепловой энергии на отопление, потребленное в рассматриваемом периоде, Гкал; Qо_макс – расчетная (т.е. максимальная) присоединенная  отопительная  тепловая нагрузка абонента (здания), Гкал/ч; Tв_р – расчетная (нормативная) температура воздуха в отапливаемых помещениях зданий, С;            Tнро – температура наружного воздуха, расчетная для проектирования отопления (принимается по данным нормативного документа СНиП 23-01-99* «Строительная климатология»); Tн_ср. период – средняя температура наружного воздуха за период, С. Нормативные значения  среднемесячной температуры наружного воздуха   для каждого рассматриваемого периода  принимаются  по данным нормативного документа СНиП 23-01-99* «Строительная климатология».  N – число часов в рассматриваемом  месяце, час.</w:t>
      </w: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Qо_макс= Qо_период /[(Tв_р-Tн_ср.период)/(Tв_р-Tнро)]*N= 1666/[(20+8,8)/(20+39)]*5520= 0,618 Гкал/час</w:t>
      </w: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Расчет расхода сетевой воды.</w:t>
      </w: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          </w:t>
      </w: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 Q = G*Cв*(Твх-Твых) = G*Cв*(Т1-Т2)</w:t>
      </w: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 где: Q -  отопительная тепловая нагрузка, Гкал/ч ; Cв = 4,19 кДж/(кг*С) = 1 ккал/(кг*С) – массовая теплоемкость воды; Т1 – температура сетевой  воды в подающем  трубопроводе тепловой сети, С; Т2 – температура сетевой  воды в обратном  трубопроводе тепловой сети, С; G – расход воды (греющего теплоносителя), кг/ч, т/ч.</w:t>
      </w:r>
    </w:p>
    <w:p w:rsidR="00301E9A" w:rsidRPr="00301E9A" w:rsidRDefault="00301E9A" w:rsidP="00301E9A">
      <w:pPr>
        <w:spacing w:after="0"/>
        <w:ind w:firstLine="708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И  тогда  расход  воды  из предыдущей формулы  выражается следующим образом:</w:t>
      </w: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            G = Q*10^3 / [Cв*(Т1-Т2)]= 0,618 *10^3 / [1*(70-64) ]=1,03 т/ч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         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Таблица 8 – Тепловой баланс котельной</w:t>
      </w:r>
    </w:p>
    <w:tbl>
      <w:tblPr>
        <w:tblStyle w:val="ae"/>
        <w:tblW w:w="0" w:type="auto"/>
        <w:jc w:val="center"/>
        <w:tblLook w:val="04A0"/>
      </w:tblPr>
      <w:tblGrid>
        <w:gridCol w:w="5211"/>
        <w:gridCol w:w="1418"/>
        <w:gridCol w:w="1843"/>
      </w:tblGrid>
      <w:tr w:rsidR="00301E9A" w:rsidRPr="00301E9A" w:rsidTr="00414C90">
        <w:trPr>
          <w:jc w:val="center"/>
        </w:trPr>
        <w:tc>
          <w:tcPr>
            <w:tcW w:w="5211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Установленная тепловая мощность котельной</w:t>
            </w:r>
          </w:p>
        </w:tc>
        <w:tc>
          <w:tcPr>
            <w:tcW w:w="1418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301E9A" w:rsidRPr="00301E9A" w:rsidTr="00414C90">
        <w:trPr>
          <w:jc w:val="center"/>
        </w:trPr>
        <w:tc>
          <w:tcPr>
            <w:tcW w:w="5211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Располагаемая тепловая мощность котельной (годовая)</w:t>
            </w:r>
          </w:p>
        </w:tc>
        <w:tc>
          <w:tcPr>
            <w:tcW w:w="1418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2208</w:t>
            </w:r>
          </w:p>
        </w:tc>
      </w:tr>
      <w:tr w:rsidR="00301E9A" w:rsidRPr="00301E9A" w:rsidTr="00414C90">
        <w:trPr>
          <w:trHeight w:val="285"/>
          <w:jc w:val="center"/>
        </w:trPr>
        <w:tc>
          <w:tcPr>
            <w:tcW w:w="5211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Расчетная тепловая нагрузка потребителей</w:t>
            </w:r>
          </w:p>
        </w:tc>
        <w:tc>
          <w:tcPr>
            <w:tcW w:w="1418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0,618</w:t>
            </w:r>
          </w:p>
        </w:tc>
      </w:tr>
      <w:tr w:rsidR="00301E9A" w:rsidRPr="00301E9A" w:rsidTr="00414C90">
        <w:trPr>
          <w:trHeight w:val="272"/>
          <w:jc w:val="center"/>
        </w:trPr>
        <w:tc>
          <w:tcPr>
            <w:tcW w:w="5211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 xml:space="preserve">Средняя производительность котельной </w:t>
            </w:r>
          </w:p>
        </w:tc>
        <w:tc>
          <w:tcPr>
            <w:tcW w:w="1418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0,318</w:t>
            </w:r>
          </w:p>
        </w:tc>
      </w:tr>
      <w:tr w:rsidR="00301E9A" w:rsidRPr="00301E9A" w:rsidTr="00414C90">
        <w:trPr>
          <w:jc w:val="center"/>
        </w:trPr>
        <w:tc>
          <w:tcPr>
            <w:tcW w:w="5211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 xml:space="preserve">Выработка тепловой энергии </w:t>
            </w:r>
          </w:p>
        </w:tc>
        <w:tc>
          <w:tcPr>
            <w:tcW w:w="1418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1666</w:t>
            </w:r>
          </w:p>
        </w:tc>
      </w:tr>
      <w:tr w:rsidR="00301E9A" w:rsidRPr="00301E9A" w:rsidTr="00414C90">
        <w:trPr>
          <w:trHeight w:val="285"/>
          <w:jc w:val="center"/>
        </w:trPr>
        <w:tc>
          <w:tcPr>
            <w:tcW w:w="5211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Годовой расход топлива</w:t>
            </w:r>
          </w:p>
        </w:tc>
        <w:tc>
          <w:tcPr>
            <w:tcW w:w="1418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т/ год</w:t>
            </w:r>
          </w:p>
        </w:tc>
        <w:tc>
          <w:tcPr>
            <w:tcW w:w="1843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</w:tr>
      <w:tr w:rsidR="00301E9A" w:rsidRPr="00301E9A" w:rsidTr="00414C90">
        <w:trPr>
          <w:trHeight w:val="252"/>
          <w:jc w:val="center"/>
        </w:trPr>
        <w:tc>
          <w:tcPr>
            <w:tcW w:w="5211" w:type="dxa"/>
            <w:vAlign w:val="bottom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/>
              </w:rPr>
            </w:pPr>
            <w:r w:rsidRPr="00301E9A">
              <w:rPr>
                <w:rFonts w:ascii="Times New Roman" w:hAnsi="Times New Roman" w:cs="Times New Roman"/>
              </w:rPr>
              <w:t>П</w:t>
            </w:r>
            <w:r w:rsidRPr="00301E9A">
              <w:rPr>
                <w:rFonts w:ascii="Times New Roman" w:hAnsi="Times New Roman" w:cs="Times New Roman"/>
                <w:spacing w:val="-4"/>
              </w:rPr>
              <w:t>о</w:t>
            </w:r>
            <w:r w:rsidRPr="00301E9A">
              <w:rPr>
                <w:rFonts w:ascii="Times New Roman" w:hAnsi="Times New Roman" w:cs="Times New Roman"/>
                <w:spacing w:val="-1"/>
              </w:rPr>
              <w:t>т</w:t>
            </w:r>
            <w:r w:rsidRPr="00301E9A">
              <w:rPr>
                <w:rFonts w:ascii="Times New Roman" w:hAnsi="Times New Roman" w:cs="Times New Roman"/>
              </w:rPr>
              <w:t xml:space="preserve">ери </w:t>
            </w:r>
            <w:r w:rsidRPr="00301E9A">
              <w:rPr>
                <w:rFonts w:ascii="Times New Roman" w:hAnsi="Times New Roman" w:cs="Times New Roman"/>
                <w:spacing w:val="-1"/>
              </w:rPr>
              <w:t>т</w:t>
            </w:r>
            <w:r w:rsidRPr="00301E9A">
              <w:rPr>
                <w:rFonts w:ascii="Times New Roman" w:hAnsi="Times New Roman" w:cs="Times New Roman"/>
              </w:rPr>
              <w:t>е</w:t>
            </w:r>
            <w:r w:rsidRPr="00301E9A">
              <w:rPr>
                <w:rFonts w:ascii="Times New Roman" w:hAnsi="Times New Roman" w:cs="Times New Roman"/>
                <w:spacing w:val="-1"/>
              </w:rPr>
              <w:t>п</w:t>
            </w:r>
            <w:r w:rsidRPr="00301E9A">
              <w:rPr>
                <w:rFonts w:ascii="Times New Roman" w:hAnsi="Times New Roman" w:cs="Times New Roman"/>
              </w:rPr>
              <w:t>ло</w:t>
            </w:r>
            <w:r w:rsidRPr="00301E9A">
              <w:rPr>
                <w:rFonts w:ascii="Times New Roman" w:hAnsi="Times New Roman" w:cs="Times New Roman"/>
                <w:spacing w:val="-1"/>
              </w:rPr>
              <w:t>в</w:t>
            </w:r>
            <w:r w:rsidRPr="00301E9A">
              <w:rPr>
                <w:rFonts w:ascii="Times New Roman" w:hAnsi="Times New Roman" w:cs="Times New Roman"/>
              </w:rPr>
              <w:t xml:space="preserve">ой </w:t>
            </w:r>
            <w:r w:rsidRPr="00301E9A">
              <w:rPr>
                <w:rFonts w:ascii="Times New Roman" w:hAnsi="Times New Roman" w:cs="Times New Roman"/>
                <w:spacing w:val="-1"/>
              </w:rPr>
              <w:t>эн</w:t>
            </w:r>
            <w:r w:rsidRPr="00301E9A">
              <w:rPr>
                <w:rFonts w:ascii="Times New Roman" w:hAnsi="Times New Roman" w:cs="Times New Roman"/>
              </w:rPr>
              <w:t>ер</w:t>
            </w:r>
            <w:r w:rsidRPr="00301E9A">
              <w:rPr>
                <w:rFonts w:ascii="Times New Roman" w:hAnsi="Times New Roman" w:cs="Times New Roman"/>
                <w:spacing w:val="1"/>
              </w:rPr>
              <w:t>г</w:t>
            </w:r>
            <w:r w:rsidRPr="00301E9A">
              <w:rPr>
                <w:rFonts w:ascii="Times New Roman" w:hAnsi="Times New Roman" w:cs="Times New Roman"/>
                <w:spacing w:val="-1"/>
              </w:rPr>
              <w:t>и</w:t>
            </w:r>
            <w:r w:rsidRPr="00301E9A">
              <w:rPr>
                <w:rFonts w:ascii="Times New Roman" w:hAnsi="Times New Roman" w:cs="Times New Roman"/>
              </w:rPr>
              <w:t xml:space="preserve">и в </w:t>
            </w:r>
            <w:r w:rsidRPr="00301E9A">
              <w:rPr>
                <w:rFonts w:ascii="Times New Roman" w:hAnsi="Times New Roman" w:cs="Times New Roman"/>
                <w:spacing w:val="-1"/>
              </w:rPr>
              <w:t>т</w:t>
            </w:r>
            <w:r w:rsidRPr="00301E9A">
              <w:rPr>
                <w:rFonts w:ascii="Times New Roman" w:hAnsi="Times New Roman" w:cs="Times New Roman"/>
                <w:spacing w:val="1"/>
              </w:rPr>
              <w:t>е</w:t>
            </w:r>
            <w:r w:rsidRPr="00301E9A">
              <w:rPr>
                <w:rFonts w:ascii="Times New Roman" w:hAnsi="Times New Roman" w:cs="Times New Roman"/>
                <w:spacing w:val="-1"/>
              </w:rPr>
              <w:t>п</w:t>
            </w:r>
            <w:r w:rsidRPr="00301E9A">
              <w:rPr>
                <w:rFonts w:ascii="Times New Roman" w:hAnsi="Times New Roman" w:cs="Times New Roman"/>
              </w:rPr>
              <w:t>ло</w:t>
            </w:r>
            <w:r w:rsidRPr="00301E9A">
              <w:rPr>
                <w:rFonts w:ascii="Times New Roman" w:hAnsi="Times New Roman" w:cs="Times New Roman"/>
                <w:spacing w:val="-1"/>
              </w:rPr>
              <w:t>в</w:t>
            </w:r>
            <w:r w:rsidRPr="00301E9A">
              <w:rPr>
                <w:rFonts w:ascii="Times New Roman" w:hAnsi="Times New Roman" w:cs="Times New Roman"/>
                <w:spacing w:val="1"/>
              </w:rPr>
              <w:t>ы</w:t>
            </w:r>
            <w:r w:rsidRPr="00301E9A">
              <w:rPr>
                <w:rFonts w:ascii="Times New Roman" w:hAnsi="Times New Roman" w:cs="Times New Roman"/>
              </w:rPr>
              <w:t xml:space="preserve">х </w:t>
            </w:r>
            <w:r w:rsidRPr="00301E9A">
              <w:rPr>
                <w:rFonts w:ascii="Times New Roman" w:hAnsi="Times New Roman" w:cs="Times New Roman"/>
                <w:spacing w:val="3"/>
              </w:rPr>
              <w:t>с</w:t>
            </w:r>
            <w:r w:rsidRPr="00301E9A">
              <w:rPr>
                <w:rFonts w:ascii="Times New Roman" w:hAnsi="Times New Roman" w:cs="Times New Roman"/>
              </w:rPr>
              <w:t>е</w:t>
            </w:r>
            <w:r w:rsidRPr="00301E9A">
              <w:rPr>
                <w:rFonts w:ascii="Times New Roman" w:hAnsi="Times New Roman" w:cs="Times New Roman"/>
                <w:spacing w:val="-3"/>
              </w:rPr>
              <w:t>т</w:t>
            </w:r>
            <w:r w:rsidRPr="00301E9A">
              <w:rPr>
                <w:rFonts w:ascii="Times New Roman" w:hAnsi="Times New Roman" w:cs="Times New Roman"/>
              </w:rPr>
              <w:t xml:space="preserve">ях </w:t>
            </w:r>
            <w:r w:rsidRPr="00301E9A">
              <w:rPr>
                <w:rFonts w:ascii="Times New Roman" w:hAnsi="Times New Roman" w:cs="Times New Roman"/>
                <w:spacing w:val="-2"/>
              </w:rPr>
              <w:t>о</w:t>
            </w:r>
            <w:r w:rsidRPr="00301E9A">
              <w:rPr>
                <w:rFonts w:ascii="Times New Roman" w:hAnsi="Times New Roman" w:cs="Times New Roman"/>
              </w:rPr>
              <w:t>т</w:t>
            </w:r>
            <w:r w:rsidRPr="00301E9A">
              <w:rPr>
                <w:rFonts w:ascii="Times New Roman" w:hAnsi="Times New Roman" w:cs="Times New Roman"/>
                <w:spacing w:val="-1"/>
              </w:rPr>
              <w:t xml:space="preserve"> и</w:t>
            </w:r>
            <w:r w:rsidRPr="00301E9A">
              <w:rPr>
                <w:rFonts w:ascii="Times New Roman" w:hAnsi="Times New Roman" w:cs="Times New Roman"/>
                <w:spacing w:val="1"/>
              </w:rPr>
              <w:t>с</w:t>
            </w:r>
            <w:r w:rsidRPr="00301E9A">
              <w:rPr>
                <w:rFonts w:ascii="Times New Roman" w:hAnsi="Times New Roman" w:cs="Times New Roman"/>
                <w:spacing w:val="-5"/>
              </w:rPr>
              <w:t>т</w:t>
            </w:r>
            <w:r w:rsidRPr="00301E9A">
              <w:rPr>
                <w:rFonts w:ascii="Times New Roman" w:hAnsi="Times New Roman" w:cs="Times New Roman"/>
                <w:spacing w:val="-6"/>
              </w:rPr>
              <w:t>о</w:t>
            </w:r>
            <w:r w:rsidRPr="00301E9A">
              <w:rPr>
                <w:rFonts w:ascii="Times New Roman" w:hAnsi="Times New Roman" w:cs="Times New Roman"/>
                <w:spacing w:val="-1"/>
              </w:rPr>
              <w:t>ч</w:t>
            </w:r>
            <w:r w:rsidRPr="00301E9A">
              <w:rPr>
                <w:rFonts w:ascii="Times New Roman" w:hAnsi="Times New Roman" w:cs="Times New Roman"/>
                <w:spacing w:val="1"/>
              </w:rPr>
              <w:t>н</w:t>
            </w:r>
            <w:r w:rsidRPr="00301E9A">
              <w:rPr>
                <w:rFonts w:ascii="Times New Roman" w:hAnsi="Times New Roman" w:cs="Times New Roman"/>
                <w:spacing w:val="-1"/>
              </w:rPr>
              <w:t>и</w:t>
            </w:r>
            <w:r w:rsidRPr="00301E9A">
              <w:rPr>
                <w:rFonts w:ascii="Times New Roman" w:hAnsi="Times New Roman" w:cs="Times New Roman"/>
                <w:spacing w:val="-5"/>
              </w:rPr>
              <w:t>к</w:t>
            </w:r>
            <w:r w:rsidRPr="00301E9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92</w:t>
            </w:r>
          </w:p>
        </w:tc>
      </w:tr>
      <w:tr w:rsidR="00301E9A" w:rsidRPr="00301E9A" w:rsidTr="00414C90">
        <w:trPr>
          <w:trHeight w:val="195"/>
          <w:jc w:val="center"/>
        </w:trPr>
        <w:tc>
          <w:tcPr>
            <w:tcW w:w="5211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Расход теплоносителя при графики 70-64</w:t>
            </w:r>
          </w:p>
        </w:tc>
        <w:tc>
          <w:tcPr>
            <w:tcW w:w="1418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т/час</w:t>
            </w:r>
          </w:p>
        </w:tc>
        <w:tc>
          <w:tcPr>
            <w:tcW w:w="1843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1,03</w:t>
            </w:r>
          </w:p>
        </w:tc>
      </w:tr>
      <w:tr w:rsidR="00301E9A" w:rsidRPr="00301E9A" w:rsidTr="00414C90">
        <w:trPr>
          <w:jc w:val="center"/>
        </w:trPr>
        <w:tc>
          <w:tcPr>
            <w:tcW w:w="5211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КПД котельной</w:t>
            </w:r>
          </w:p>
        </w:tc>
        <w:tc>
          <w:tcPr>
            <w:tcW w:w="1418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843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</w:tr>
    </w:tbl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ind w:firstLine="426"/>
        <w:rPr>
          <w:rFonts w:ascii="Times New Roman" w:hAnsi="Times New Roman" w:cs="Times New Roman"/>
        </w:rPr>
      </w:pPr>
      <w:bookmarkStart w:id="95" w:name="_Toc411808524"/>
      <w:bookmarkStart w:id="96" w:name="_Toc411810494"/>
      <w:bookmarkStart w:id="97" w:name="_Toc411810859"/>
      <w:bookmarkStart w:id="98" w:name="_Toc411811136"/>
      <w:r w:rsidRPr="00301E9A">
        <w:rPr>
          <w:rFonts w:ascii="Times New Roman" w:hAnsi="Times New Roman" w:cs="Times New Roman"/>
        </w:rPr>
        <w:t>Анализ полученных данных (таблица 7-8) позволяет сделать вывод о достаточном запасе мощности котельных агрегатов в схемах теплоснабжения с. Цветники и д. Михайловка. Дефицита тепловой мощности не выявлено. Согласно генеральному плану развития МО Цветниковского сельсовета необходимость в увеличения тепловой мощности котельной отсутствует. В связи с этим основной задачей в области теплоснабжения является поддержание существующей системы теплоснабжения. Которое включает в себя ремонт и техническое обслуживание котельного оборудования, замена участков теплотрассы с истекшим сроком эксплуатации. Рекомендуется производить модернизацию котельного оборудования на агрегаты с улучшенными техническими показателями.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ab/>
        <w:t>В таблицах 8 и 9 представлена информация о мероприятиях проведенных эксплуатирующей организацией направленных на обеспечение бесперебойной работы и модернизации котельного оборудования и тепловой сети.</w:t>
      </w: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Таблица 9 - Перечень мероприятий по модернизации системы теплоснабжения ( с. Цветники) </w:t>
      </w:r>
    </w:p>
    <w:tbl>
      <w:tblPr>
        <w:tblW w:w="9168" w:type="dxa"/>
        <w:jc w:val="center"/>
        <w:tblInd w:w="3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"/>
        <w:gridCol w:w="4411"/>
        <w:gridCol w:w="1619"/>
        <w:gridCol w:w="2477"/>
      </w:tblGrid>
      <w:tr w:rsidR="00301E9A" w:rsidRPr="00301E9A" w:rsidTr="00414C90">
        <w:trPr>
          <w:jc w:val="center"/>
        </w:trPr>
        <w:tc>
          <w:tcPr>
            <w:tcW w:w="661" w:type="dxa"/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№</w:t>
            </w:r>
          </w:p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п/п</w:t>
            </w:r>
          </w:p>
        </w:tc>
        <w:tc>
          <w:tcPr>
            <w:tcW w:w="4411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19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77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01E9A" w:rsidRPr="00301E9A" w:rsidTr="00414C90">
        <w:trPr>
          <w:jc w:val="center"/>
        </w:trPr>
        <w:tc>
          <w:tcPr>
            <w:tcW w:w="661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01E9A">
              <w:rPr>
                <w:rFonts w:ascii="Times New Roman" w:hAnsi="Times New Roman" w:cs="Times New Roman"/>
              </w:rPr>
              <w:t>Установка системы управления с частотным приводом для существующих насосных агрегатов</w:t>
            </w:r>
          </w:p>
        </w:tc>
        <w:tc>
          <w:tcPr>
            <w:tcW w:w="1619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01E9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477" w:type="dxa"/>
            <w:vMerge w:val="restart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01E9A">
              <w:rPr>
                <w:rFonts w:ascii="Times New Roman" w:hAnsi="Times New Roman" w:cs="Times New Roman"/>
              </w:rPr>
              <w:t>Обеспечение бесперебойного теплоснабжения</w:t>
            </w:r>
          </w:p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01E9A" w:rsidRPr="00301E9A" w:rsidTr="00414C90">
        <w:trPr>
          <w:jc w:val="center"/>
        </w:trPr>
        <w:tc>
          <w:tcPr>
            <w:tcW w:w="661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01E9A">
              <w:rPr>
                <w:rFonts w:ascii="Times New Roman" w:hAnsi="Times New Roman" w:cs="Times New Roman"/>
              </w:rPr>
              <w:t xml:space="preserve">Установка и замена существующих или отсутствующих измерительных приборов (термометры, манометры) </w:t>
            </w:r>
          </w:p>
        </w:tc>
        <w:tc>
          <w:tcPr>
            <w:tcW w:w="1619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477" w:type="dxa"/>
            <w:vMerge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01E9A" w:rsidRPr="00301E9A" w:rsidTr="00414C90">
        <w:trPr>
          <w:jc w:val="center"/>
        </w:trPr>
        <w:tc>
          <w:tcPr>
            <w:tcW w:w="661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01E9A">
              <w:rPr>
                <w:rFonts w:ascii="Times New Roman" w:hAnsi="Times New Roman" w:cs="Times New Roman"/>
              </w:rPr>
              <w:t>Установка резервного насоса</w:t>
            </w:r>
          </w:p>
        </w:tc>
        <w:tc>
          <w:tcPr>
            <w:tcW w:w="1619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2012 г. </w:t>
            </w:r>
          </w:p>
        </w:tc>
        <w:tc>
          <w:tcPr>
            <w:tcW w:w="2477" w:type="dxa"/>
            <w:vMerge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01E9A" w:rsidRPr="00301E9A" w:rsidTr="00414C90">
        <w:trPr>
          <w:jc w:val="center"/>
        </w:trPr>
        <w:tc>
          <w:tcPr>
            <w:tcW w:w="661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Реконструкция тепловых сетей, протяженностью </w:t>
            </w:r>
          </w:p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210 м</w:t>
            </w:r>
          </w:p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01E9A">
              <w:rPr>
                <w:rFonts w:ascii="Times New Roman" w:hAnsi="Times New Roman" w:cs="Times New Roman"/>
              </w:rPr>
              <w:t>680 м</w:t>
            </w:r>
          </w:p>
        </w:tc>
        <w:tc>
          <w:tcPr>
            <w:tcW w:w="1619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2013 </w:t>
            </w:r>
          </w:p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477" w:type="dxa"/>
            <w:vMerge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01E9A" w:rsidRPr="00301E9A" w:rsidTr="00414C90">
        <w:trPr>
          <w:jc w:val="center"/>
        </w:trPr>
        <w:tc>
          <w:tcPr>
            <w:tcW w:w="661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1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01E9A">
              <w:rPr>
                <w:rFonts w:ascii="Times New Roman" w:hAnsi="Times New Roman" w:cs="Times New Roman"/>
              </w:rPr>
              <w:t>Приведение в нормативное состояние имеющихся тепловых камер, запорной и регулирующей арматуры и задвижек, тепловую изоляцию трубопроводов</w:t>
            </w:r>
          </w:p>
        </w:tc>
        <w:tc>
          <w:tcPr>
            <w:tcW w:w="1619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477" w:type="dxa"/>
            <w:vMerge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  <w:color w:val="FF0000"/>
        </w:rPr>
      </w:pPr>
      <w:bookmarkStart w:id="99" w:name="_Toc411929551"/>
      <w:bookmarkStart w:id="100" w:name="_Toc413757223"/>
      <w:r w:rsidRPr="00301E9A">
        <w:rPr>
          <w:rFonts w:ascii="Times New Roman" w:hAnsi="Times New Roman" w:cs="Times New Roman"/>
        </w:rPr>
        <w:t>Таблица 10 -Перечень мероприятий по модернизации системы теплоснабжения д. Михайловка</w:t>
      </w:r>
    </w:p>
    <w:tbl>
      <w:tblPr>
        <w:tblW w:w="9289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4818"/>
        <w:gridCol w:w="1358"/>
        <w:gridCol w:w="2453"/>
      </w:tblGrid>
      <w:tr w:rsidR="00301E9A" w:rsidRPr="00301E9A" w:rsidTr="00414C90">
        <w:trPr>
          <w:jc w:val="center"/>
        </w:trPr>
        <w:tc>
          <w:tcPr>
            <w:tcW w:w="660" w:type="dxa"/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№</w:t>
            </w:r>
          </w:p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01E9A">
              <w:rPr>
                <w:rFonts w:ascii="Times New Roman" w:hAnsi="Times New Roman" w:cs="Times New Roman"/>
                <w:noProof/>
              </w:rPr>
              <w:t>п/п</w:t>
            </w:r>
          </w:p>
        </w:tc>
        <w:tc>
          <w:tcPr>
            <w:tcW w:w="4818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358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53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01E9A" w:rsidRPr="00301E9A" w:rsidTr="00414C90">
        <w:trPr>
          <w:jc w:val="center"/>
        </w:trPr>
        <w:tc>
          <w:tcPr>
            <w:tcW w:w="660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8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01E9A">
              <w:rPr>
                <w:rFonts w:ascii="Times New Roman" w:hAnsi="Times New Roman" w:cs="Times New Roman"/>
              </w:rPr>
              <w:t xml:space="preserve">Установка и замена существующих или отсутствующих измерительных приборов (термометры, манометры) </w:t>
            </w:r>
          </w:p>
        </w:tc>
        <w:tc>
          <w:tcPr>
            <w:tcW w:w="1358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453" w:type="dxa"/>
            <w:vMerge w:val="restart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01E9A">
              <w:rPr>
                <w:rFonts w:ascii="Times New Roman" w:hAnsi="Times New Roman" w:cs="Times New Roman"/>
              </w:rPr>
              <w:t>Обеспечение бесперебойного теплоснабжения</w:t>
            </w:r>
          </w:p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01E9A" w:rsidRPr="00301E9A" w:rsidTr="00414C90">
        <w:trPr>
          <w:jc w:val="center"/>
        </w:trPr>
        <w:tc>
          <w:tcPr>
            <w:tcW w:w="660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8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01E9A">
              <w:rPr>
                <w:rFonts w:ascii="Times New Roman" w:hAnsi="Times New Roman" w:cs="Times New Roman"/>
              </w:rPr>
              <w:t>Реконструкция неподвижных и скользящих опор трубопроводов</w:t>
            </w:r>
          </w:p>
        </w:tc>
        <w:tc>
          <w:tcPr>
            <w:tcW w:w="1358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2453" w:type="dxa"/>
            <w:vMerge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01E9A" w:rsidRPr="00301E9A" w:rsidTr="00414C90">
        <w:trPr>
          <w:jc w:val="center"/>
        </w:trPr>
        <w:tc>
          <w:tcPr>
            <w:tcW w:w="660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8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01E9A">
              <w:rPr>
                <w:rFonts w:ascii="Times New Roman" w:hAnsi="Times New Roman" w:cs="Times New Roman"/>
              </w:rPr>
              <w:t>Установка резервного насоса</w:t>
            </w:r>
          </w:p>
        </w:tc>
        <w:tc>
          <w:tcPr>
            <w:tcW w:w="1358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2010 г. </w:t>
            </w:r>
          </w:p>
        </w:tc>
        <w:tc>
          <w:tcPr>
            <w:tcW w:w="2453" w:type="dxa"/>
            <w:vMerge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01E9A" w:rsidRPr="00301E9A" w:rsidTr="00414C90">
        <w:trPr>
          <w:jc w:val="center"/>
        </w:trPr>
        <w:tc>
          <w:tcPr>
            <w:tcW w:w="660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8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01E9A">
              <w:rPr>
                <w:rFonts w:ascii="Times New Roman" w:hAnsi="Times New Roman" w:cs="Times New Roman"/>
              </w:rPr>
              <w:t>Реконструкция тепловых сетей, протяженностью 25 м.</w:t>
            </w:r>
          </w:p>
        </w:tc>
        <w:tc>
          <w:tcPr>
            <w:tcW w:w="1358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2014 г. </w:t>
            </w:r>
          </w:p>
        </w:tc>
        <w:tc>
          <w:tcPr>
            <w:tcW w:w="2453" w:type="dxa"/>
            <w:vMerge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01E9A" w:rsidRPr="00301E9A" w:rsidTr="00414C90">
        <w:trPr>
          <w:jc w:val="center"/>
        </w:trPr>
        <w:tc>
          <w:tcPr>
            <w:tcW w:w="660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8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01E9A">
              <w:rPr>
                <w:rFonts w:ascii="Times New Roman" w:hAnsi="Times New Roman" w:cs="Times New Roman"/>
              </w:rPr>
              <w:t>Приведение в нормативное состояние имеющихся тепловых камер, запорной и регулирующей арматуры и задвижек, тепловую изоляцию трубопроводов</w:t>
            </w:r>
          </w:p>
        </w:tc>
        <w:tc>
          <w:tcPr>
            <w:tcW w:w="1358" w:type="dxa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453" w:type="dxa"/>
            <w:vMerge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01E9A" w:rsidRPr="00301E9A" w:rsidRDefault="00301E9A" w:rsidP="00301E9A">
      <w:pPr>
        <w:pStyle w:val="1"/>
        <w:rPr>
          <w:sz w:val="22"/>
          <w:szCs w:val="22"/>
        </w:rPr>
      </w:pPr>
      <w:r w:rsidRPr="00301E9A">
        <w:rPr>
          <w:sz w:val="22"/>
          <w:szCs w:val="22"/>
        </w:rPr>
        <w:t>3.2.2 Т</w:t>
      </w:r>
      <w:bookmarkEnd w:id="93"/>
      <w:bookmarkEnd w:id="94"/>
      <w:r w:rsidRPr="00301E9A">
        <w:rPr>
          <w:sz w:val="22"/>
          <w:szCs w:val="22"/>
        </w:rPr>
        <w:t>емпературный график тепловой сети</w:t>
      </w:r>
      <w:bookmarkEnd w:id="95"/>
      <w:bookmarkEnd w:id="96"/>
      <w:bookmarkEnd w:id="97"/>
      <w:bookmarkEnd w:id="98"/>
      <w:bookmarkEnd w:id="99"/>
      <w:bookmarkEnd w:id="100"/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lastRenderedPageBreak/>
        <w:t>Температуры сетевой воды, в зависимости от температуры наружного воздуха, определенные при расчете температурного графика.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Температурный график тепловых сетей дает возможность поставщикам теплопередающих компаний устанавливать режим соответствия температуры передаваемого и возвратного теплоносителя среднесуточным температурным показателям окружающего воздуха.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В отопительный период для каждого населенного пункта РФ разрабатывается температурный график теплоснабжения (в небольших поселениях – температурный график котельной), который обязывает тепловые станции разного уровня обеспечивать технологические условия поставки теплоносителя потребителям.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Style w:val="af"/>
          <w:rFonts w:ascii="Times New Roman" w:hAnsi="Times New Roman" w:cs="Times New Roman"/>
          <w:color w:val="000000" w:themeColor="text1"/>
        </w:rPr>
        <w:t>Температурный график отопления</w:t>
      </w:r>
      <w:r w:rsidRPr="00301E9A">
        <w:rPr>
          <w:rFonts w:ascii="Times New Roman" w:hAnsi="Times New Roman" w:cs="Times New Roman"/>
          <w:color w:val="000000" w:themeColor="text1"/>
        </w:rPr>
        <w:t xml:space="preserve"> - нормальный температурный график контуров отопительных сетевых трубопроводов, работающих исключительно на отопительную нагрузку и регулируемых централизованно.</w:t>
      </w:r>
    </w:p>
    <w:p w:rsidR="00301E9A" w:rsidRPr="00301E9A" w:rsidRDefault="00301E9A" w:rsidP="00301E9A">
      <w:pPr>
        <w:spacing w:after="0"/>
        <w:rPr>
          <w:rStyle w:val="af"/>
          <w:rFonts w:ascii="Times New Roman" w:hAnsi="Times New Roman" w:cs="Times New Roman"/>
          <w:b w:val="0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 xml:space="preserve">Результаты расчета температурного графика тепловой сети сводятся в таблицу, задающую температурные режимы в узловых точках трубопровода в зависимости от </w:t>
      </w:r>
      <w:r w:rsidRPr="00301E9A">
        <w:rPr>
          <w:rStyle w:val="af"/>
          <w:rFonts w:ascii="Times New Roman" w:hAnsi="Times New Roman" w:cs="Times New Roman"/>
          <w:color w:val="000000" w:themeColor="text1"/>
        </w:rPr>
        <w:t xml:space="preserve">Tнв </w:t>
      </w:r>
    </w:p>
    <w:p w:rsidR="00301E9A" w:rsidRPr="00301E9A" w:rsidRDefault="00301E9A" w:rsidP="00301E9A">
      <w:pPr>
        <w:spacing w:after="0"/>
        <w:rPr>
          <w:rStyle w:val="af"/>
          <w:rFonts w:ascii="Times New Roman" w:hAnsi="Times New Roman" w:cs="Times New Roman"/>
          <w:b w:val="0"/>
          <w:color w:val="000000" w:themeColor="text1"/>
        </w:rPr>
      </w:pPr>
    </w:p>
    <w:p w:rsidR="00301E9A" w:rsidRPr="00301E9A" w:rsidRDefault="00301E9A" w:rsidP="00301E9A">
      <w:pPr>
        <w:spacing w:after="0"/>
        <w:ind w:left="1415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Таблица 11 - График температурного режима котельной</w:t>
      </w:r>
    </w:p>
    <w:tbl>
      <w:tblPr>
        <w:tblW w:w="4620" w:type="dxa"/>
        <w:jc w:val="center"/>
        <w:tblInd w:w="2168" w:type="dxa"/>
        <w:tblLook w:val="04A0"/>
      </w:tblPr>
      <w:tblGrid>
        <w:gridCol w:w="1534"/>
        <w:gridCol w:w="1534"/>
        <w:gridCol w:w="1552"/>
      </w:tblGrid>
      <w:tr w:rsidR="00301E9A" w:rsidRPr="00301E9A" w:rsidTr="00414C90">
        <w:trPr>
          <w:trHeight w:val="255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Температура  наружного воздуха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Температура прямой сетевой воды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Температура обратной сетевой воды</w:t>
            </w:r>
          </w:p>
        </w:tc>
      </w:tr>
      <w:tr w:rsidR="00301E9A" w:rsidRPr="00301E9A" w:rsidTr="00414C90">
        <w:trPr>
          <w:trHeight w:val="255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64</w:t>
            </w:r>
          </w:p>
        </w:tc>
      </w:tr>
      <w:tr w:rsidR="00301E9A" w:rsidRPr="00301E9A" w:rsidTr="00414C90">
        <w:trPr>
          <w:trHeight w:val="255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60</w:t>
            </w:r>
          </w:p>
        </w:tc>
      </w:tr>
      <w:tr w:rsidR="00301E9A" w:rsidRPr="00301E9A" w:rsidTr="00414C90">
        <w:trPr>
          <w:trHeight w:val="255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56</w:t>
            </w:r>
          </w:p>
        </w:tc>
      </w:tr>
      <w:tr w:rsidR="00301E9A" w:rsidRPr="00301E9A" w:rsidTr="00414C90">
        <w:trPr>
          <w:trHeight w:val="255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52</w:t>
            </w:r>
          </w:p>
        </w:tc>
      </w:tr>
      <w:tr w:rsidR="00301E9A" w:rsidRPr="00301E9A" w:rsidTr="00414C90">
        <w:trPr>
          <w:trHeight w:val="255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48</w:t>
            </w:r>
          </w:p>
        </w:tc>
      </w:tr>
      <w:tr w:rsidR="00301E9A" w:rsidRPr="00301E9A" w:rsidTr="00414C90">
        <w:trPr>
          <w:trHeight w:val="255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42</w:t>
            </w:r>
          </w:p>
        </w:tc>
      </w:tr>
      <w:tr w:rsidR="00301E9A" w:rsidRPr="00301E9A" w:rsidTr="00414C90">
        <w:trPr>
          <w:trHeight w:val="255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36</w:t>
            </w:r>
          </w:p>
        </w:tc>
      </w:tr>
      <w:tr w:rsidR="00301E9A" w:rsidRPr="00301E9A" w:rsidTr="00414C90">
        <w:trPr>
          <w:trHeight w:val="255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34</w:t>
            </w:r>
          </w:p>
        </w:tc>
      </w:tr>
      <w:tr w:rsidR="00301E9A" w:rsidRPr="00301E9A" w:rsidTr="00414C90">
        <w:trPr>
          <w:trHeight w:val="165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E9A" w:rsidRPr="00301E9A" w:rsidRDefault="00301E9A" w:rsidP="00301E9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34</w:t>
            </w:r>
          </w:p>
        </w:tc>
      </w:tr>
    </w:tbl>
    <w:p w:rsidR="00301E9A" w:rsidRPr="00301E9A" w:rsidRDefault="00301E9A" w:rsidP="00301E9A">
      <w:pPr>
        <w:spacing w:after="0"/>
        <w:ind w:left="1415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 xml:space="preserve"> 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bookmarkStart w:id="101" w:name="_Toc411816219"/>
      <w:bookmarkStart w:id="102" w:name="_Toc386448944"/>
      <w:bookmarkStart w:id="103" w:name="_Toc403086787"/>
      <w:r w:rsidRPr="00301E9A">
        <w:rPr>
          <w:rFonts w:ascii="Times New Roman" w:hAnsi="Times New Roman" w:cs="Times New Roman"/>
          <w:color w:val="000000" w:themeColor="text1"/>
        </w:rPr>
        <w:t>(см. приложение 1)</w:t>
      </w:r>
      <w:bookmarkEnd w:id="101"/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104" w:name="_Toc411808525"/>
      <w:bookmarkStart w:id="105" w:name="_Toc411810495"/>
      <w:bookmarkStart w:id="106" w:name="_Toc411810860"/>
      <w:bookmarkStart w:id="107" w:name="_Toc411811137"/>
      <w:bookmarkStart w:id="108" w:name="_Toc411929552"/>
      <w:bookmarkStart w:id="109" w:name="_Toc413757224"/>
      <w:r w:rsidRPr="00301E9A">
        <w:rPr>
          <w:sz w:val="22"/>
          <w:szCs w:val="22"/>
        </w:rPr>
        <w:t xml:space="preserve">3.2.3 Источники </w:t>
      </w:r>
      <w:bookmarkEnd w:id="102"/>
      <w:bookmarkEnd w:id="103"/>
      <w:r w:rsidRPr="00301E9A">
        <w:rPr>
          <w:sz w:val="22"/>
          <w:szCs w:val="22"/>
        </w:rPr>
        <w:t>теплоснабжения</w:t>
      </w:r>
      <w:bookmarkEnd w:id="104"/>
      <w:bookmarkEnd w:id="105"/>
      <w:bookmarkEnd w:id="106"/>
      <w:bookmarkEnd w:id="107"/>
      <w:bookmarkEnd w:id="108"/>
      <w:bookmarkEnd w:id="109"/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Источниками теплоснабжения с. Цветники и д. Михайловка является котельные на твердом топливе (уголь).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Котельная установка представляет собой комплекс устройств, размещенных в специальных помещениях и служащих для преобразования химической энергии топлива в тепловую энергию  горячей воды. Основные элементы котельной установки — котел, топка, питательные и тягодутьевые устройства, устройства топливоподачи и автоматического регулирования и др.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i/>
          <w:iCs/>
          <w:color w:val="000000" w:themeColor="text1"/>
        </w:rPr>
        <w:t xml:space="preserve">Котел </w:t>
      </w:r>
      <w:r w:rsidRPr="00301E9A">
        <w:rPr>
          <w:rFonts w:ascii="Times New Roman" w:hAnsi="Times New Roman" w:cs="Times New Roman"/>
          <w:color w:val="000000" w:themeColor="text1"/>
        </w:rPr>
        <w:t>— это теплообменное устройство, в котором теплота от горячих продуктов сгорания топлива передается воде. В результате этого  в водогрейных котлах нагревается до требуемой температуры.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Style w:val="submenu-table"/>
          <w:rFonts w:ascii="Times New Roman" w:hAnsi="Times New Roman"/>
          <w:i/>
          <w:iCs/>
          <w:color w:val="000000" w:themeColor="text1"/>
        </w:rPr>
        <w:t>Топочное устройство</w:t>
      </w:r>
      <w:r w:rsidRPr="00301E9A">
        <w:rPr>
          <w:rFonts w:ascii="Times New Roman" w:hAnsi="Times New Roman" w:cs="Times New Roman"/>
          <w:color w:val="000000" w:themeColor="text1"/>
        </w:rPr>
        <w:t xml:space="preserve"> служит для сжигания топлива и превращения его химической энергии в теплоту нагретых газов.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i/>
          <w:iCs/>
          <w:color w:val="000000" w:themeColor="text1"/>
        </w:rPr>
        <w:t>Питательные устройства</w:t>
      </w:r>
      <w:r w:rsidRPr="00301E9A">
        <w:rPr>
          <w:rFonts w:ascii="Times New Roman" w:hAnsi="Times New Roman" w:cs="Times New Roman"/>
          <w:color w:val="000000" w:themeColor="text1"/>
        </w:rPr>
        <w:t xml:space="preserve"> (насосы, инжекторы) предназначены для подачи воды в котел.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Style w:val="submenu-table"/>
          <w:rFonts w:ascii="Times New Roman" w:hAnsi="Times New Roman"/>
          <w:i/>
          <w:iCs/>
          <w:color w:val="000000" w:themeColor="text1"/>
        </w:rPr>
        <w:t>Тягодутьевое устройство</w:t>
      </w:r>
      <w:r w:rsidRPr="00301E9A">
        <w:rPr>
          <w:rFonts w:ascii="Times New Roman" w:hAnsi="Times New Roman" w:cs="Times New Roman"/>
          <w:color w:val="000000" w:themeColor="text1"/>
        </w:rPr>
        <w:t xml:space="preserve"> состоит из дутьевых вентиляторов, системы газовоздуховодов, дымососов и дымовой трубы, с помощью которых обеспечиваются подача необходимого количества воздуха в топку и движение продуктов сгорания по газоходам котла, а также удаление </w:t>
      </w:r>
      <w:r w:rsidRPr="00301E9A">
        <w:rPr>
          <w:rFonts w:ascii="Times New Roman" w:hAnsi="Times New Roman" w:cs="Times New Roman"/>
          <w:color w:val="000000" w:themeColor="text1"/>
        </w:rPr>
        <w:lastRenderedPageBreak/>
        <w:t>их в атмосферу. Продукты сгорания, перемещаясь по газоходам и соприкасаясь с поверхностью нагрева, передают теплоту воде.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 xml:space="preserve">Для обеспечения более экономичной работы современные котельные установки имеют </w:t>
      </w:r>
      <w:r w:rsidRPr="00301E9A">
        <w:rPr>
          <w:rFonts w:ascii="Times New Roman" w:hAnsi="Times New Roman" w:cs="Times New Roman"/>
          <w:i/>
          <w:iCs/>
          <w:color w:val="000000" w:themeColor="text1"/>
        </w:rPr>
        <w:t>вспомогательные элементы</w:t>
      </w:r>
      <w:r w:rsidRPr="00301E9A">
        <w:rPr>
          <w:rFonts w:ascii="Times New Roman" w:hAnsi="Times New Roman" w:cs="Times New Roman"/>
          <w:color w:val="000000" w:themeColor="text1"/>
        </w:rPr>
        <w:t xml:space="preserve">: водяной экономайзер и воздухоподогреватель, служащие соответственно для подогрева воды и воздуха; устройства для подачи топлива и удаления </w:t>
      </w:r>
      <w:r w:rsidRPr="00301E9A">
        <w:rPr>
          <w:rFonts w:ascii="Times New Roman" w:hAnsi="Times New Roman" w:cs="Times New Roman"/>
          <w:color w:val="000000" w:themeColor="text1"/>
        </w:rPr>
        <w:noBreakHyphen/>
      </w:r>
      <w:r w:rsidRPr="00301E9A">
        <w:rPr>
          <w:rFonts w:ascii="Times New Roman" w:hAnsi="Times New Roman" w:cs="Times New Roman"/>
          <w:color w:val="000000" w:themeColor="text1"/>
        </w:rPr>
        <w:softHyphen/>
        <w:t xml:space="preserve"> золы, для очистки дымовых газов и питательной воды; приборы теплового контроля и средства автоматизации, обеспечивающие нормальную и бесперебойную работу всех звеньев котельной. 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Котельные установки в зависимости от типа потребителей разделяются на энергетические, производственно-отопительные и отопительные. По виду вырабатываемого теплоносителя они делятся на паровые (для выработки пара) и водогрейные (для выработки горячей воды).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bCs/>
          <w:iCs/>
          <w:color w:val="000000" w:themeColor="text1"/>
        </w:rPr>
        <w:t>Отопительные котельные установки</w:t>
      </w:r>
      <w:r w:rsidRPr="00301E9A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Pr="00301E9A">
        <w:rPr>
          <w:rFonts w:ascii="Times New Roman" w:hAnsi="Times New Roman" w:cs="Times New Roman"/>
          <w:color w:val="000000" w:themeColor="text1"/>
        </w:rPr>
        <w:t>(в основном водогрейные) предназначены для обслуживания систем отопления, горячего водоснабжения и вентиляции производственных и жилых помещений.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В зависимости от масштаба теплоснабжения отопительные котельные разделяются на местные (индивидуальные), групповые и районные.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bCs/>
          <w:iCs/>
          <w:color w:val="000000" w:themeColor="text1"/>
        </w:rPr>
        <w:t>Групповые отопительные котельные</w:t>
      </w:r>
      <w:r w:rsidRPr="00301E9A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Pr="00301E9A">
        <w:rPr>
          <w:rFonts w:ascii="Times New Roman" w:hAnsi="Times New Roman" w:cs="Times New Roman"/>
          <w:color w:val="000000" w:themeColor="text1"/>
        </w:rPr>
        <w:t>обеспечивают теплотой группы зданий, жилые кварталы или небольшие микрорайоны. Такие котельные оборудуют  водогрейными котлами, как правило, большей теплопроизводительности, чем котлы для местных котельных. Эти котельные обычно размещают в специальных зданиях.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 xml:space="preserve">В котельных </w:t>
      </w:r>
      <w:r w:rsidRPr="00301E9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с. Цветники и д. Михайловка  </w:t>
      </w:r>
      <w:r w:rsidRPr="00301E9A">
        <w:rPr>
          <w:rFonts w:ascii="Times New Roman" w:hAnsi="Times New Roman" w:cs="Times New Roman"/>
          <w:color w:val="000000" w:themeColor="text1"/>
        </w:rPr>
        <w:t xml:space="preserve">используются следующие котельные агрегаты  </w:t>
      </w:r>
      <w:r w:rsidRPr="00301E9A">
        <w:rPr>
          <w:rFonts w:ascii="Times New Roman" w:hAnsi="Times New Roman" w:cs="Times New Roman"/>
          <w:noProof/>
        </w:rPr>
        <w:t xml:space="preserve">Квр-1,25  Квр-0,47кб, Квр-1,2, Квр-1,28кб   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Данные котельные агрегаты имеют следующие характеристики.</w:t>
      </w:r>
    </w:p>
    <w:p w:rsidR="00301E9A" w:rsidRPr="00301E9A" w:rsidRDefault="00301E9A" w:rsidP="00301E9A">
      <w:pPr>
        <w:pStyle w:val="a5"/>
        <w:spacing w:after="0" w:afterAutospacing="0"/>
        <w:rPr>
          <w:noProof/>
          <w:sz w:val="22"/>
          <w:szCs w:val="22"/>
        </w:rPr>
      </w:pPr>
      <w:r w:rsidRPr="00301E9A">
        <w:rPr>
          <w:color w:val="000000" w:themeColor="text1"/>
          <w:sz w:val="22"/>
          <w:szCs w:val="22"/>
        </w:rPr>
        <w:t> </w:t>
      </w:r>
      <w:r w:rsidRPr="00301E9A">
        <w:rPr>
          <w:rStyle w:val="af"/>
          <w:color w:val="000000" w:themeColor="text1"/>
          <w:sz w:val="22"/>
          <w:szCs w:val="22"/>
        </w:rPr>
        <w:t xml:space="preserve">Таблица 12- Технические характеристики водогрейного котла </w:t>
      </w:r>
      <w:r w:rsidRPr="00301E9A">
        <w:rPr>
          <w:noProof/>
          <w:sz w:val="22"/>
          <w:szCs w:val="22"/>
        </w:rPr>
        <w:t>Квр-1,2</w:t>
      </w:r>
    </w:p>
    <w:tbl>
      <w:tblPr>
        <w:tblStyle w:val="ae"/>
        <w:tblW w:w="0" w:type="auto"/>
        <w:tblLook w:val="04A0"/>
      </w:tblPr>
      <w:tblGrid>
        <w:gridCol w:w="4746"/>
        <w:gridCol w:w="4746"/>
      </w:tblGrid>
      <w:tr w:rsidR="00301E9A" w:rsidRPr="00301E9A" w:rsidTr="00414C90"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 Марка котла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 xml:space="preserve">Котел </w:t>
            </w:r>
            <w:r w:rsidRPr="00301E9A">
              <w:rPr>
                <w:rFonts w:ascii="Times New Roman" w:hAnsi="Times New Roman" w:cs="Times New Roman"/>
                <w:noProof/>
              </w:rPr>
              <w:t xml:space="preserve">Квр-1,2 </w:t>
            </w:r>
          </w:p>
        </w:tc>
      </w:tr>
      <w:tr w:rsidR="00301E9A" w:rsidRPr="00301E9A" w:rsidTr="00414C90"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Мощность, МВт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</w:tr>
      <w:tr w:rsidR="00301E9A" w:rsidRPr="00301E9A" w:rsidTr="00414C90"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Мощность, Гкал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1,03</w:t>
            </w:r>
          </w:p>
        </w:tc>
      </w:tr>
      <w:tr w:rsidR="00301E9A" w:rsidRPr="00301E9A" w:rsidTr="00414C90"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Вид топлива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Уголь</w:t>
            </w:r>
          </w:p>
        </w:tc>
      </w:tr>
      <w:tr w:rsidR="00301E9A" w:rsidRPr="00301E9A" w:rsidTr="00414C90"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КПД котла, не менее, %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80</w:t>
            </w:r>
          </w:p>
        </w:tc>
      </w:tr>
      <w:tr w:rsidR="00301E9A" w:rsidRPr="00301E9A" w:rsidTr="00414C90"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Расход топлива, кг/ч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148</w:t>
            </w:r>
          </w:p>
        </w:tc>
      </w:tr>
      <w:tr w:rsidR="00301E9A" w:rsidRPr="00301E9A" w:rsidTr="00414C90"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Температура уходящих газов, °C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301E9A" w:rsidRPr="00301E9A" w:rsidTr="00414C90"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Температура воды, °C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70-95</w:t>
            </w:r>
          </w:p>
        </w:tc>
      </w:tr>
      <w:tr w:rsidR="00301E9A" w:rsidRPr="00301E9A" w:rsidTr="00414C90">
        <w:trPr>
          <w:trHeight w:val="135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Аэродинамическое сопротивление, Па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330</w:t>
            </w:r>
          </w:p>
        </w:tc>
      </w:tr>
      <w:tr w:rsidR="00301E9A" w:rsidRPr="00301E9A" w:rsidTr="00414C90">
        <w:trPr>
          <w:trHeight w:val="126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 xml:space="preserve">Гидравлическое сопротивление котла при перепаде температур 25 </w:t>
            </w:r>
            <w:r w:rsidRPr="00301E9A">
              <w:rPr>
                <w:color w:val="000000" w:themeColor="text1"/>
                <w:sz w:val="22"/>
                <w:szCs w:val="22"/>
                <w:vertAlign w:val="superscript"/>
              </w:rPr>
              <w:t>0</w:t>
            </w:r>
            <w:r w:rsidRPr="00301E9A">
              <w:rPr>
                <w:color w:val="000000" w:themeColor="text1"/>
                <w:sz w:val="22"/>
                <w:szCs w:val="22"/>
              </w:rPr>
              <w:t>С, МПа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0,07</w:t>
            </w:r>
          </w:p>
        </w:tc>
      </w:tr>
      <w:tr w:rsidR="00301E9A" w:rsidRPr="00301E9A" w:rsidTr="00414C90">
        <w:trPr>
          <w:trHeight w:val="135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Срок службы котла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не менее 10 лет</w:t>
            </w:r>
          </w:p>
        </w:tc>
      </w:tr>
    </w:tbl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bookmarkStart w:id="110" w:name="_Toc411808526"/>
      <w:bookmarkStart w:id="111" w:name="_Toc411810496"/>
      <w:bookmarkStart w:id="112" w:name="_Toc411810861"/>
      <w:bookmarkStart w:id="113" w:name="_Toc411811138"/>
      <w:bookmarkStart w:id="114" w:name="_Toc411929553"/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Таблица 13 - Технические характеристики водогрейного котла Квр-1,28кб </w:t>
      </w:r>
    </w:p>
    <w:tbl>
      <w:tblPr>
        <w:tblStyle w:val="ae"/>
        <w:tblW w:w="0" w:type="auto"/>
        <w:jc w:val="center"/>
        <w:tblLook w:val="04A0"/>
      </w:tblPr>
      <w:tblGrid>
        <w:gridCol w:w="4746"/>
        <w:gridCol w:w="4746"/>
      </w:tblGrid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 Марка котла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 xml:space="preserve">Котел </w:t>
            </w:r>
            <w:r w:rsidRPr="00301E9A">
              <w:rPr>
                <w:rFonts w:ascii="Times New Roman" w:hAnsi="Times New Roman" w:cs="Times New Roman"/>
              </w:rPr>
              <w:t>Квр-1,28кб</w:t>
            </w:r>
          </w:p>
        </w:tc>
      </w:tr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Мощность, МВт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1,28</w:t>
            </w:r>
          </w:p>
        </w:tc>
      </w:tr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Мощность, Гкал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1,08</w:t>
            </w:r>
          </w:p>
        </w:tc>
      </w:tr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Вид топлива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Уголь</w:t>
            </w:r>
          </w:p>
        </w:tc>
      </w:tr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КПД котла, не менее, %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80</w:t>
            </w:r>
          </w:p>
        </w:tc>
      </w:tr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Расход топлива, кг/ч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253</w:t>
            </w:r>
          </w:p>
        </w:tc>
      </w:tr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Температура уходящих газов, °C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Температура воды, °C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70-95</w:t>
            </w:r>
          </w:p>
        </w:tc>
      </w:tr>
      <w:tr w:rsidR="00301E9A" w:rsidRPr="00301E9A" w:rsidTr="00414C90">
        <w:trPr>
          <w:trHeight w:val="111"/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Давление рабочей среды, МПа (кгс/см</w:t>
            </w:r>
            <w:r w:rsidRPr="00301E9A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301E9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0.6 (6)</w:t>
            </w:r>
          </w:p>
        </w:tc>
      </w:tr>
      <w:tr w:rsidR="00301E9A" w:rsidRPr="00301E9A" w:rsidTr="00414C90">
        <w:trPr>
          <w:trHeight w:val="417"/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 xml:space="preserve">Гидравлическое сопротивление, МПа 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tabs>
                <w:tab w:val="left" w:pos="2055"/>
                <w:tab w:val="center" w:pos="2619"/>
              </w:tabs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0,07</w:t>
            </w:r>
          </w:p>
        </w:tc>
      </w:tr>
      <w:tr w:rsidR="00301E9A" w:rsidRPr="00301E9A" w:rsidTr="00414C90">
        <w:trPr>
          <w:trHeight w:val="150"/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Аэродинамическое сопротивление, Па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60</w:t>
            </w:r>
          </w:p>
        </w:tc>
      </w:tr>
      <w:tr w:rsidR="00301E9A" w:rsidRPr="00301E9A" w:rsidTr="00414C90">
        <w:trPr>
          <w:trHeight w:val="135"/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Срок службы котла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не менее 10 лет</w:t>
            </w:r>
          </w:p>
        </w:tc>
      </w:tr>
    </w:tbl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lastRenderedPageBreak/>
        <w:t xml:space="preserve">Таблица 14 - Технические характеристики водогрейного котла Квр-1,25КМ </w:t>
      </w:r>
    </w:p>
    <w:tbl>
      <w:tblPr>
        <w:tblStyle w:val="ae"/>
        <w:tblW w:w="0" w:type="auto"/>
        <w:jc w:val="center"/>
        <w:tblLook w:val="04A0"/>
      </w:tblPr>
      <w:tblGrid>
        <w:gridCol w:w="4746"/>
        <w:gridCol w:w="4746"/>
      </w:tblGrid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 Марка котла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 xml:space="preserve">Котел </w:t>
            </w:r>
            <w:r w:rsidRPr="00301E9A">
              <w:rPr>
                <w:rFonts w:ascii="Times New Roman" w:hAnsi="Times New Roman" w:cs="Times New Roman"/>
              </w:rPr>
              <w:t>Квр-1,25</w:t>
            </w:r>
          </w:p>
        </w:tc>
      </w:tr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Мощность, МВт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1,25</w:t>
            </w:r>
          </w:p>
        </w:tc>
      </w:tr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Мощность, Гкал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1,08</w:t>
            </w:r>
          </w:p>
        </w:tc>
      </w:tr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Вид топлива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Уголь</w:t>
            </w:r>
          </w:p>
        </w:tc>
      </w:tr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КПД котла, не менее, %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80</w:t>
            </w:r>
          </w:p>
        </w:tc>
      </w:tr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Расход топлива, кг/ч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196</w:t>
            </w:r>
          </w:p>
        </w:tc>
      </w:tr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Температура уходящих газов, °C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180</w:t>
            </w:r>
          </w:p>
        </w:tc>
      </w:tr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Температура воды, °C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95-70</w:t>
            </w:r>
          </w:p>
        </w:tc>
      </w:tr>
      <w:tr w:rsidR="00301E9A" w:rsidRPr="00301E9A" w:rsidTr="00414C90">
        <w:trPr>
          <w:trHeight w:val="111"/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Давление рабочей среды, МПа (кгс/см</w:t>
            </w:r>
            <w:r w:rsidRPr="00301E9A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301E9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0.6 (6)</w:t>
            </w:r>
          </w:p>
        </w:tc>
      </w:tr>
      <w:tr w:rsidR="00301E9A" w:rsidRPr="00301E9A" w:rsidTr="00414C90">
        <w:trPr>
          <w:trHeight w:val="150"/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Номинальный расход рабочей среды м</w:t>
            </w:r>
            <w:r w:rsidRPr="00301E9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301E9A">
              <w:rPr>
                <w:color w:val="000000" w:themeColor="text1"/>
                <w:sz w:val="22"/>
                <w:szCs w:val="22"/>
              </w:rPr>
              <w:t>/ч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43</w:t>
            </w:r>
          </w:p>
        </w:tc>
      </w:tr>
      <w:tr w:rsidR="00301E9A" w:rsidRPr="00301E9A" w:rsidTr="00414C90">
        <w:trPr>
          <w:trHeight w:val="126"/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Гидравлическое сопротивление, МПа (кгс/см</w:t>
            </w:r>
            <w:r w:rsidRPr="00301E9A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301E9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tabs>
                <w:tab w:val="left" w:pos="2055"/>
                <w:tab w:val="center" w:pos="2619"/>
              </w:tabs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0,07 (0,7)</w:t>
            </w:r>
          </w:p>
        </w:tc>
      </w:tr>
      <w:tr w:rsidR="00301E9A" w:rsidRPr="00301E9A" w:rsidTr="00414C90">
        <w:trPr>
          <w:trHeight w:val="150"/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Аэродинамическое сопротивление, Па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330</w:t>
            </w:r>
          </w:p>
        </w:tc>
      </w:tr>
      <w:tr w:rsidR="00301E9A" w:rsidRPr="00301E9A" w:rsidTr="00414C90">
        <w:trPr>
          <w:trHeight w:val="135"/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Срок службы котла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не менее 10 лет</w:t>
            </w:r>
          </w:p>
        </w:tc>
      </w:tr>
    </w:tbl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 xml:space="preserve">Таблица 15 - Технические характеристики водогрейного котла Квр-0,47кб </w:t>
      </w:r>
    </w:p>
    <w:tbl>
      <w:tblPr>
        <w:tblStyle w:val="ae"/>
        <w:tblW w:w="0" w:type="auto"/>
        <w:jc w:val="center"/>
        <w:tblLook w:val="04A0"/>
      </w:tblPr>
      <w:tblGrid>
        <w:gridCol w:w="4746"/>
        <w:gridCol w:w="4746"/>
      </w:tblGrid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 Марка котла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 xml:space="preserve">Котел </w:t>
            </w:r>
            <w:r w:rsidRPr="00301E9A">
              <w:rPr>
                <w:rFonts w:ascii="Times New Roman" w:hAnsi="Times New Roman" w:cs="Times New Roman"/>
              </w:rPr>
              <w:t>Квр-0,47кб</w:t>
            </w:r>
          </w:p>
        </w:tc>
      </w:tr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Мощность, МВт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0,47</w:t>
            </w:r>
          </w:p>
        </w:tc>
      </w:tr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Мощность, Гкал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Вид топлива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Уголь</w:t>
            </w:r>
          </w:p>
        </w:tc>
      </w:tr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КПД котла, не менее, %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80</w:t>
            </w:r>
          </w:p>
        </w:tc>
      </w:tr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Расход топлива, кг/ч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94,7</w:t>
            </w:r>
          </w:p>
        </w:tc>
      </w:tr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Температура уходящих газов, °C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301E9A" w:rsidRPr="00301E9A" w:rsidTr="00414C90">
        <w:trPr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Температура воды, °C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95-70</w:t>
            </w:r>
          </w:p>
        </w:tc>
      </w:tr>
      <w:tr w:rsidR="00301E9A" w:rsidRPr="00301E9A" w:rsidTr="00414C90">
        <w:trPr>
          <w:trHeight w:val="111"/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Давление рабочей среды, МПа (кгс/см</w:t>
            </w:r>
            <w:r w:rsidRPr="00301E9A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301E9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0.6 (6)</w:t>
            </w:r>
          </w:p>
        </w:tc>
      </w:tr>
      <w:tr w:rsidR="00301E9A" w:rsidRPr="00301E9A" w:rsidTr="00414C90">
        <w:trPr>
          <w:trHeight w:val="150"/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Номинальный расход рабочей среды м</w:t>
            </w:r>
            <w:r w:rsidRPr="00301E9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301E9A">
              <w:rPr>
                <w:color w:val="000000" w:themeColor="text1"/>
                <w:sz w:val="22"/>
                <w:szCs w:val="22"/>
              </w:rPr>
              <w:t>/ч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301E9A" w:rsidRPr="00301E9A" w:rsidTr="00414C90">
        <w:trPr>
          <w:trHeight w:val="126"/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Гидравлическое сопротивление, МПа (кгс/см</w:t>
            </w:r>
            <w:r w:rsidRPr="00301E9A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301E9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tabs>
                <w:tab w:val="left" w:pos="2055"/>
                <w:tab w:val="center" w:pos="2619"/>
              </w:tabs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0,07 (0,7)</w:t>
            </w:r>
          </w:p>
        </w:tc>
      </w:tr>
      <w:tr w:rsidR="00301E9A" w:rsidRPr="00301E9A" w:rsidTr="00414C90">
        <w:trPr>
          <w:trHeight w:val="150"/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Аэродинамическое сопротивление, Па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220</w:t>
            </w:r>
          </w:p>
        </w:tc>
      </w:tr>
      <w:tr w:rsidR="00301E9A" w:rsidRPr="00301E9A" w:rsidTr="00414C90">
        <w:trPr>
          <w:trHeight w:val="135"/>
          <w:jc w:val="center"/>
        </w:trPr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Срок службы котла</w:t>
            </w:r>
          </w:p>
        </w:tc>
        <w:tc>
          <w:tcPr>
            <w:tcW w:w="4746" w:type="dxa"/>
          </w:tcPr>
          <w:p w:rsidR="00301E9A" w:rsidRPr="00301E9A" w:rsidRDefault="00301E9A" w:rsidP="00301E9A">
            <w:pPr>
              <w:pStyle w:val="a5"/>
              <w:spacing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301E9A">
              <w:rPr>
                <w:color w:val="000000" w:themeColor="text1"/>
                <w:sz w:val="22"/>
                <w:szCs w:val="22"/>
              </w:rPr>
              <w:t>не менее 10 лет</w:t>
            </w:r>
          </w:p>
        </w:tc>
      </w:tr>
    </w:tbl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115" w:name="_Toc413757225"/>
      <w:r w:rsidRPr="00301E9A">
        <w:rPr>
          <w:sz w:val="22"/>
          <w:szCs w:val="22"/>
        </w:rPr>
        <w:t xml:space="preserve">3.2.4 Схема системы </w:t>
      </w:r>
      <w:bookmarkEnd w:id="87"/>
      <w:r w:rsidRPr="00301E9A">
        <w:rPr>
          <w:sz w:val="22"/>
          <w:szCs w:val="22"/>
        </w:rPr>
        <w:t>теплоснабжения</w:t>
      </w:r>
      <w:bookmarkEnd w:id="110"/>
      <w:bookmarkEnd w:id="111"/>
      <w:bookmarkEnd w:id="112"/>
      <w:bookmarkEnd w:id="113"/>
      <w:bookmarkEnd w:id="114"/>
      <w:bookmarkEnd w:id="115"/>
      <w:r w:rsidRPr="00301E9A">
        <w:rPr>
          <w:sz w:val="22"/>
          <w:szCs w:val="22"/>
        </w:rPr>
        <w:t xml:space="preserve"> 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bookmarkStart w:id="116" w:name="_Toc410179755"/>
      <w:bookmarkStart w:id="117" w:name="_Toc411808527"/>
      <w:bookmarkStart w:id="118" w:name="_Toc411810497"/>
      <w:bookmarkStart w:id="119" w:name="_Toc411810862"/>
      <w:bookmarkStart w:id="120" w:name="_Toc411811139"/>
      <w:bookmarkStart w:id="121" w:name="_Toc411811329"/>
      <w:bookmarkStart w:id="122" w:name="_Toc411812105"/>
      <w:r w:rsidRPr="00301E9A">
        <w:rPr>
          <w:rFonts w:ascii="Times New Roman" w:hAnsi="Times New Roman" w:cs="Times New Roman"/>
          <w:color w:val="000000" w:themeColor="text1"/>
        </w:rPr>
        <w:t>(см. приложение 2 и 2.1)</w:t>
      </w:r>
      <w:bookmarkEnd w:id="116"/>
      <w:bookmarkEnd w:id="117"/>
      <w:bookmarkEnd w:id="118"/>
      <w:bookmarkEnd w:id="119"/>
      <w:bookmarkEnd w:id="120"/>
      <w:bookmarkEnd w:id="121"/>
      <w:bookmarkEnd w:id="122"/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123" w:name="_Toc411810498"/>
      <w:bookmarkStart w:id="124" w:name="_Toc411810863"/>
      <w:bookmarkStart w:id="125" w:name="_Toc411811140"/>
      <w:bookmarkStart w:id="126" w:name="_Toc411929554"/>
      <w:bookmarkStart w:id="127" w:name="_Toc413757226"/>
    </w:p>
    <w:p w:rsidR="00301E9A" w:rsidRPr="00301E9A" w:rsidRDefault="00301E9A" w:rsidP="00301E9A">
      <w:pPr>
        <w:pStyle w:val="1"/>
        <w:rPr>
          <w:sz w:val="22"/>
          <w:szCs w:val="22"/>
        </w:rPr>
      </w:pPr>
      <w:r w:rsidRPr="00301E9A">
        <w:rPr>
          <w:sz w:val="22"/>
          <w:szCs w:val="22"/>
        </w:rPr>
        <w:t>4. ПРЕДЛОЖЕНИЯ ПО СТРОИТЕЛЬСТВУ, РЕКОНСТРУКЦИИ И ТЕХНИЧЕСКОМУ ПЕРЕВООРУЖЕНИЮ ИСТОЧНИКОВ ТЕПЛОВОЙ ЭНЕРГИИ  И ТЕПЛОВЫХ СЕТЕЙ</w:t>
      </w:r>
      <w:bookmarkEnd w:id="123"/>
      <w:bookmarkEnd w:id="124"/>
      <w:bookmarkEnd w:id="125"/>
      <w:bookmarkEnd w:id="126"/>
      <w:bookmarkEnd w:id="127"/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128" w:name="_Toc411810499"/>
      <w:bookmarkStart w:id="129" w:name="_Toc411810864"/>
      <w:bookmarkStart w:id="130" w:name="_Toc411811141"/>
      <w:bookmarkStart w:id="131" w:name="_Toc411929555"/>
      <w:bookmarkStart w:id="132" w:name="_Toc413757227"/>
      <w:r w:rsidRPr="00301E9A">
        <w:rPr>
          <w:sz w:val="22"/>
          <w:szCs w:val="22"/>
        </w:rPr>
        <w:t>4.1 Предложения по реконструкции источников тепловой энергии,</w:t>
      </w:r>
      <w:bookmarkStart w:id="133" w:name="_Toc411810500"/>
      <w:bookmarkStart w:id="134" w:name="_Toc411810865"/>
      <w:bookmarkStart w:id="135" w:name="_Toc411811142"/>
      <w:bookmarkStart w:id="136" w:name="_Toc411929556"/>
      <w:bookmarkEnd w:id="128"/>
      <w:bookmarkEnd w:id="129"/>
      <w:bookmarkEnd w:id="130"/>
      <w:bookmarkEnd w:id="131"/>
      <w:r w:rsidRPr="00301E9A">
        <w:rPr>
          <w:sz w:val="22"/>
          <w:szCs w:val="22"/>
        </w:rPr>
        <w:t xml:space="preserve"> обеспечивающих перспективную тепловую нагрузку в существующих и</w:t>
      </w:r>
      <w:bookmarkStart w:id="137" w:name="_Toc411810501"/>
      <w:bookmarkStart w:id="138" w:name="_Toc411810866"/>
      <w:bookmarkStart w:id="139" w:name="_Toc411811143"/>
      <w:bookmarkStart w:id="140" w:name="_Toc411929557"/>
      <w:bookmarkEnd w:id="133"/>
      <w:bookmarkEnd w:id="134"/>
      <w:bookmarkEnd w:id="135"/>
      <w:bookmarkEnd w:id="136"/>
      <w:r w:rsidRPr="00301E9A">
        <w:rPr>
          <w:sz w:val="22"/>
          <w:szCs w:val="22"/>
        </w:rPr>
        <w:t xml:space="preserve"> расширяемых зонах действия источников тепловой энергии</w:t>
      </w:r>
      <w:bookmarkEnd w:id="132"/>
      <w:bookmarkEnd w:id="137"/>
      <w:bookmarkEnd w:id="138"/>
      <w:bookmarkEnd w:id="139"/>
      <w:bookmarkEnd w:id="140"/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ind w:firstLine="426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 xml:space="preserve">Котельные агрегаты  в котельных с. Цветники Квр-1.25 (2012 г.), Квр-1,2(2007 г.) и д. Михайловка Квр-1,25 и Квр- 0,47кб (2009 г.) по данным обслуживающей организации имеют до 50 % износа. </w:t>
      </w:r>
      <w:r w:rsidRPr="00301E9A">
        <w:rPr>
          <w:rFonts w:ascii="Times New Roman" w:hAnsi="Times New Roman" w:cs="Times New Roman"/>
          <w:noProof/>
        </w:rPr>
        <w:t xml:space="preserve">Срок службы котельных агрегатов составляет </w:t>
      </w:r>
      <w:r w:rsidRPr="00301E9A">
        <w:rPr>
          <w:rFonts w:ascii="Times New Roman" w:hAnsi="Times New Roman" w:cs="Times New Roman"/>
          <w:color w:val="000000" w:themeColor="text1"/>
        </w:rPr>
        <w:t>не менее 10 лет</w:t>
      </w:r>
      <w:r w:rsidRPr="00301E9A">
        <w:rPr>
          <w:rFonts w:ascii="Times New Roman" w:hAnsi="Times New Roman" w:cs="Times New Roman"/>
          <w:noProof/>
        </w:rPr>
        <w:t xml:space="preserve">. </w:t>
      </w:r>
      <w:r w:rsidRPr="00301E9A">
        <w:rPr>
          <w:rFonts w:ascii="Times New Roman" w:hAnsi="Times New Roman" w:cs="Times New Roman"/>
          <w:noProof/>
          <w:color w:val="000000" w:themeColor="text1"/>
        </w:rPr>
        <w:t>В связи с этим р</w:t>
      </w:r>
      <w:r w:rsidRPr="00301E9A">
        <w:rPr>
          <w:rFonts w:ascii="Times New Roman" w:hAnsi="Times New Roman" w:cs="Times New Roman"/>
          <w:color w:val="000000" w:themeColor="text1"/>
        </w:rPr>
        <w:t xml:space="preserve">екомендуется производить своевременное обслуживание оборудования согласно технической документации. Для оборудования с большим процентом износа рекомендуется своевременно проводить капитальный ремонт или переоборудование. </w:t>
      </w:r>
    </w:p>
    <w:p w:rsidR="00301E9A" w:rsidRPr="00301E9A" w:rsidRDefault="00301E9A" w:rsidP="00301E9A">
      <w:pPr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141" w:name="_Toc411810502"/>
      <w:bookmarkStart w:id="142" w:name="_Toc411810867"/>
      <w:bookmarkStart w:id="143" w:name="_Toc411811144"/>
      <w:bookmarkStart w:id="144" w:name="_Toc411929558"/>
      <w:bookmarkStart w:id="145" w:name="_Toc413757228"/>
      <w:r w:rsidRPr="00301E9A">
        <w:rPr>
          <w:sz w:val="22"/>
          <w:szCs w:val="22"/>
        </w:rPr>
        <w:t>4.2  Предложения по строительству и реконструкции тепловых сетей</w:t>
      </w:r>
      <w:bookmarkEnd w:id="141"/>
      <w:bookmarkEnd w:id="142"/>
      <w:bookmarkEnd w:id="143"/>
      <w:bookmarkEnd w:id="144"/>
      <w:bookmarkEnd w:id="145"/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  <w:color w:val="000000" w:themeColor="text1"/>
        </w:rPr>
        <w:t xml:space="preserve">Реконструкция существующих участков тепловых сетей необходима для обновления трубопроводов с истекшим сроком службы и требующих капитального ремонта.  В случае замены участков тепловой сети рекомендуется использовать современные материалы трубопроводов и их </w:t>
      </w:r>
      <w:r w:rsidRPr="00301E9A">
        <w:rPr>
          <w:rFonts w:ascii="Times New Roman" w:hAnsi="Times New Roman" w:cs="Times New Roman"/>
          <w:color w:val="000000" w:themeColor="text1"/>
        </w:rPr>
        <w:lastRenderedPageBreak/>
        <w:t xml:space="preserve">тепловой изоляции, что значительно увеличивает срок службы трубопровода. </w:t>
      </w:r>
      <w:r w:rsidRPr="00301E9A">
        <w:rPr>
          <w:rFonts w:ascii="Times New Roman" w:hAnsi="Times New Roman" w:cs="Times New Roman"/>
        </w:rPr>
        <w:t>Основной проблемой организации качественного и надежного теплоснабжения поселения является износ тепловых сетей. Значительная часть сетей имеет фактический ресурс, превышающий нормативный ресурс. В рассматриваемой настоящей работой перспективе (до 2032 года) по мере истечения ресурса участков тепловой сети рекомендуется проводить периодическое техническое освидетельствование и  своевременную реконструкцию участков трубопровода не прошедших техническое освидетельствование (РД 153-34.0-20.522-99 Типовая инструкция по периодическому техническому освидетельствованию трубопроводов тепловых сетей в процессе эксплуатации.)  Срок эксплуатации трубопровода тепловой сети составляет 20-25 лет.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</w:rPr>
        <w:t>Существует несколько способов проведения диагностики тепловых сетей, с помощью которых планируются капитальные и текущие ремонты.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</w:rPr>
        <w:t>Методы технической диагностики: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bookmarkStart w:id="146" w:name="_Toc411810503"/>
      <w:bookmarkStart w:id="147" w:name="_Toc411810868"/>
      <w:bookmarkStart w:id="148" w:name="_Toc411811145"/>
      <w:bookmarkStart w:id="149" w:name="_Toc411929559"/>
      <w:r w:rsidRPr="00301E9A">
        <w:rPr>
          <w:rFonts w:ascii="Times New Roman" w:hAnsi="Times New Roman" w:cs="Times New Roman"/>
          <w:i/>
          <w:iCs/>
        </w:rPr>
        <w:t>Метод акустической эмиссии</w:t>
      </w:r>
      <w:r w:rsidRPr="00301E9A">
        <w:rPr>
          <w:rFonts w:ascii="Times New Roman" w:hAnsi="Times New Roman" w:cs="Times New Roman"/>
        </w:rPr>
        <w:t>. Метод, проверенный в мировой практике и позволяющий точно определять местоположение дефектов стального трубопровода, находящегося под изменяемым давлением, но по условиям применения на действующих тепловых сетях имеет ограниченную область использования.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  <w:i/>
          <w:iCs/>
        </w:rPr>
        <w:t>Метод магнитной памяти металла</w:t>
      </w:r>
      <w:r w:rsidRPr="00301E9A">
        <w:rPr>
          <w:rFonts w:ascii="Times New Roman" w:hAnsi="Times New Roman" w:cs="Times New Roman"/>
        </w:rPr>
        <w:t>. Метод хорош для выявления участков с повышенным напряжением металла при непосредственном контакте с трубопроводом тепловых сетей. Используется там, где можно прокатывать каретку по голому металлу трубы, этим обусловлена и ограниченность его применения.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  <w:i/>
          <w:iCs/>
        </w:rPr>
        <w:t>Метод наземного тепловизионного обследования с помощью тепловизора</w:t>
      </w:r>
      <w:r w:rsidRPr="00301E9A">
        <w:rPr>
          <w:rFonts w:ascii="Times New Roman" w:hAnsi="Times New Roman" w:cs="Times New Roman"/>
        </w:rPr>
        <w:t>. При до-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ступной поверхности трассы, желательно с однородным покрытием, наличием точной исполнительной документации, с применением специального программного обеспечения, может очень хорошо показывать состояние обследуемого участка. По вышеназванным условиям применение возможно только на 10% старых прокладок. В некоторых случаях метод эффективен для поиска утечек.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  <w:i/>
          <w:iCs/>
        </w:rPr>
        <w:t>Тепловая аэросъемка в ИК-диапазоне</w:t>
      </w:r>
      <w:r w:rsidRPr="00301E9A">
        <w:rPr>
          <w:rFonts w:ascii="Times New Roman" w:hAnsi="Times New Roman" w:cs="Times New Roman"/>
        </w:rPr>
        <w:t>. Метод очень эффективен для планирования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ремонтов и выявления участков с повышенными тепловыми потерями. Съемку необходимо проводить весной (март-апрель) и осенью (октябрь-ноябрь), когда система отопления работает, но снега на земле нет.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  <w:i/>
          <w:iCs/>
        </w:rPr>
        <w:t>Метод акустической диагностики</w:t>
      </w:r>
      <w:r w:rsidRPr="00301E9A">
        <w:rPr>
          <w:rFonts w:ascii="Times New Roman" w:hAnsi="Times New Roman" w:cs="Times New Roman"/>
        </w:rPr>
        <w:t>. Используются корреляторы усовершенствованной конструкции. Метод имеет перспективу как информационная составляющая в комплексе методов мониторинга состояния действующих теплопроводов, он хорошо вписывается в процесс эксплуатации и конструктивные особенности прокладок тепловых сетей.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  <w:i/>
          <w:iCs/>
        </w:rPr>
        <w:t>Опрессовка на прочность повышенным давлением</w:t>
      </w:r>
      <w:r w:rsidRPr="00301E9A">
        <w:rPr>
          <w:rFonts w:ascii="Times New Roman" w:hAnsi="Times New Roman" w:cs="Times New Roman"/>
        </w:rPr>
        <w:t>. Метод применялся и был разработан с целью выявления ослабленных мест трубопровода в ремонтный период и исключения появления повреждений в отопительный период. Он имел долгий период освоения и внедрения, но в настоящее время в среднем стабильно показывает эффективность 93-94%. То есть 94% повреждений выявляется в ремонтный период и только 6% уходит на период отопления.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С применением комплексной оперативной системы сбора и анализа данных о состоянии теплопроводов, опрессовку стало возможным рассматривать, как метод диагностики и планирования ремонтов, перекладок тепловых сетей. Опыт планирования ремонтов, анализ состояния действующих сетей, опыт применения различных методов диагностики позволяет сделать следующие предложения для будущих нормативных документов по тепловым сетям.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1. Техническую диагностику на предприятиях тепловых сетей нужно внедрять систем-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но одновременно с изменением системы планирования и проведения ремонтных работ и индивидуально в зависимости от особенностей конкретного предприятия.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t>2. Нормы эксплуатации необходимо разрабатывать отдельно для каждой теплоснабжающей организации на основании перевода всех данных в электронный вид и последующего анализа.</w:t>
      </w: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lastRenderedPageBreak/>
        <w:t xml:space="preserve"> </w:t>
      </w:r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150" w:name="_Toc413757229"/>
      <w:r w:rsidRPr="00301E9A">
        <w:rPr>
          <w:sz w:val="22"/>
          <w:szCs w:val="22"/>
        </w:rPr>
        <w:t>5. ИНВЕСТИЦИИ В СТРОИТЕЛЬСТВО, РЕКОНСТРУКЦИЮ И ТЕХНИЧЕСКОЕ ПЕРЕВООРУЖЕНИЕ ОБЪЕКТОВ ТЕПЛОСНАБЖЕНИЯ</w:t>
      </w:r>
      <w:bookmarkEnd w:id="146"/>
      <w:bookmarkEnd w:id="147"/>
      <w:bookmarkEnd w:id="148"/>
      <w:bookmarkEnd w:id="149"/>
      <w:bookmarkEnd w:id="150"/>
      <w:r w:rsidRPr="00301E9A">
        <w:rPr>
          <w:sz w:val="22"/>
          <w:szCs w:val="22"/>
        </w:rPr>
        <w:t xml:space="preserve"> </w:t>
      </w:r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151" w:name="_Toc411810504"/>
      <w:bookmarkStart w:id="152" w:name="_Toc411810869"/>
      <w:bookmarkStart w:id="153" w:name="_Toc411811146"/>
      <w:bookmarkStart w:id="154" w:name="_Toc411929560"/>
      <w:bookmarkStart w:id="155" w:name="_Toc413757230"/>
      <w:r w:rsidRPr="00301E9A">
        <w:rPr>
          <w:sz w:val="22"/>
          <w:szCs w:val="22"/>
        </w:rPr>
        <w:t>5.1 Инвестиции в источники теплоснабжения</w:t>
      </w:r>
      <w:bookmarkEnd w:id="151"/>
      <w:bookmarkEnd w:id="152"/>
      <w:bookmarkEnd w:id="153"/>
      <w:bookmarkEnd w:id="154"/>
      <w:bookmarkEnd w:id="155"/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 xml:space="preserve">Согласно, генерального плана развития МО Цветниковского сельсовета Здвинского района НСО на период до 2032 года общая протяженность тепловой сети останется без изменений. Строительство новых источников теплоснабжения не требуется. Вместе с тем, в период реализации программы до 2032 года потребуется реконструкция действующих источников тепловой энергии в связи с полным износом оборудования. 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В период 2015 -2020 гг. в соответствии с Федеральным законом от 23.11.2009 № 261-ФЗ «Об энергосбережении и о повышении энергетической эффективности и о внесении в отдельные законодательные акты Российской Федерации» на границах балансовой принадлежности необходима установка приборов учета энергоресурсов (согласно проектной документации).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Оснащение приборами учета тепловой энергии существующей котельной. Узел учета на котельной – это комплекс приборов и устройств, предназначенный для учета тепловой энергии, теплоносителя, а также для контроля и регистрации его параметров. Конструктивно узел учета представляет собой набор «модулей», которые врезаются в трубопроводы. В узел учета тепла входят: вычислитель, преобразователи расхода, температуры, давления, приборы индикации температуры и давления, а также запорная арматура. Стоимость организации приборного учета на существующих котельных с. Цветники и д. Михайловка составит 1166,212  тыс. руб. (таблица 16).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Таблица 16 – Расчет стоимости установки прибора учета тепловой энергии (один комплект)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154"/>
      </w:tblGrid>
      <w:tr w:rsidR="00301E9A" w:rsidRPr="00301E9A" w:rsidTr="00414C90">
        <w:trPr>
          <w:trHeight w:val="213"/>
        </w:trPr>
        <w:tc>
          <w:tcPr>
            <w:tcW w:w="7338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Статья расхода</w:t>
            </w:r>
          </w:p>
        </w:tc>
        <w:tc>
          <w:tcPr>
            <w:tcW w:w="2154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Стоимость, руб.</w:t>
            </w:r>
          </w:p>
        </w:tc>
      </w:tr>
      <w:tr w:rsidR="00301E9A" w:rsidRPr="00301E9A" w:rsidTr="00414C90">
        <w:tc>
          <w:tcPr>
            <w:tcW w:w="7338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Проектная документация</w:t>
            </w:r>
          </w:p>
        </w:tc>
        <w:tc>
          <w:tcPr>
            <w:tcW w:w="2154" w:type="dxa"/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87640</w:t>
            </w:r>
          </w:p>
        </w:tc>
      </w:tr>
      <w:tr w:rsidR="00301E9A" w:rsidRPr="00301E9A" w:rsidTr="00414C90">
        <w:tc>
          <w:tcPr>
            <w:tcW w:w="7338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Комплект многопоточного теплосчетчика МКТС с четырьмя расходомерами</w:t>
            </w:r>
          </w:p>
        </w:tc>
        <w:tc>
          <w:tcPr>
            <w:tcW w:w="2154" w:type="dxa"/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179840</w:t>
            </w:r>
          </w:p>
        </w:tc>
      </w:tr>
      <w:tr w:rsidR="00301E9A" w:rsidRPr="00301E9A" w:rsidTr="00414C90">
        <w:tc>
          <w:tcPr>
            <w:tcW w:w="7338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2154" w:type="dxa"/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267480</w:t>
            </w:r>
          </w:p>
        </w:tc>
      </w:tr>
      <w:tr w:rsidR="00301E9A" w:rsidRPr="00301E9A" w:rsidTr="00414C90">
        <w:tc>
          <w:tcPr>
            <w:tcW w:w="7338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НДС</w:t>
            </w:r>
          </w:p>
        </w:tc>
        <w:tc>
          <w:tcPr>
            <w:tcW w:w="2154" w:type="dxa"/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48146</w:t>
            </w:r>
          </w:p>
        </w:tc>
      </w:tr>
      <w:tr w:rsidR="00301E9A" w:rsidRPr="00301E9A" w:rsidTr="00414C90">
        <w:trPr>
          <w:trHeight w:val="351"/>
        </w:trPr>
        <w:tc>
          <w:tcPr>
            <w:tcW w:w="7338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Итого + НДС</w:t>
            </w:r>
          </w:p>
        </w:tc>
        <w:tc>
          <w:tcPr>
            <w:tcW w:w="2154" w:type="dxa"/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583106</w:t>
            </w:r>
          </w:p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Инвестиции в реконструируемые источники теплоснабжения по периодам приведены в таблице 17.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Таблица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8"/>
        <w:gridCol w:w="2605"/>
        <w:gridCol w:w="1191"/>
        <w:gridCol w:w="1899"/>
        <w:gridCol w:w="1899"/>
      </w:tblGrid>
      <w:tr w:rsidR="00301E9A" w:rsidRPr="00301E9A" w:rsidTr="00414C90">
        <w:trPr>
          <w:trHeight w:val="247"/>
        </w:trPr>
        <w:tc>
          <w:tcPr>
            <w:tcW w:w="1898" w:type="dxa"/>
            <w:vMerge w:val="restart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Объект</w:t>
            </w:r>
          </w:p>
        </w:tc>
        <w:tc>
          <w:tcPr>
            <w:tcW w:w="2605" w:type="dxa"/>
            <w:vMerge w:val="restart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оборудования</w:t>
            </w:r>
          </w:p>
        </w:tc>
        <w:tc>
          <w:tcPr>
            <w:tcW w:w="4989" w:type="dxa"/>
            <w:gridSpan w:val="3"/>
            <w:tcBorders>
              <w:bottom w:val="single" w:sz="6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Стоимость введенного оборудования тыс. руб.</w:t>
            </w:r>
          </w:p>
        </w:tc>
      </w:tr>
      <w:tr w:rsidR="00301E9A" w:rsidRPr="00301E9A" w:rsidTr="00414C90">
        <w:trPr>
          <w:trHeight w:val="301"/>
        </w:trPr>
        <w:tc>
          <w:tcPr>
            <w:tcW w:w="1898" w:type="dxa"/>
            <w:vMerge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5" w:type="dxa"/>
            <w:vMerge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6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2015-2020</w:t>
            </w:r>
          </w:p>
        </w:tc>
        <w:tc>
          <w:tcPr>
            <w:tcW w:w="1899" w:type="dxa"/>
            <w:tcBorders>
              <w:top w:val="single" w:sz="6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2020-2025</w:t>
            </w:r>
          </w:p>
        </w:tc>
        <w:tc>
          <w:tcPr>
            <w:tcW w:w="1899" w:type="dxa"/>
            <w:tcBorders>
              <w:top w:val="single" w:sz="6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2025-2032</w:t>
            </w:r>
          </w:p>
        </w:tc>
      </w:tr>
      <w:tr w:rsidR="00301E9A" w:rsidRPr="00301E9A" w:rsidTr="00414C90">
        <w:trPr>
          <w:trHeight w:val="615"/>
        </w:trPr>
        <w:tc>
          <w:tcPr>
            <w:tcW w:w="1898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Котельная</w:t>
            </w:r>
          </w:p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с. Цветники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 xml:space="preserve">Квр-1.25(2012 г.), </w:t>
            </w:r>
          </w:p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 xml:space="preserve">Квр-1,2(2007 г.) </w:t>
            </w:r>
          </w:p>
        </w:tc>
        <w:tc>
          <w:tcPr>
            <w:tcW w:w="1191" w:type="dxa"/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9" w:type="dxa"/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899" w:type="dxa"/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</w:tr>
      <w:tr w:rsidR="00301E9A" w:rsidRPr="00301E9A" w:rsidTr="00414C90">
        <w:trPr>
          <w:trHeight w:val="198"/>
        </w:trPr>
        <w:tc>
          <w:tcPr>
            <w:tcW w:w="1898" w:type="dxa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 xml:space="preserve">Котельная </w:t>
            </w:r>
          </w:p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д. Михайловка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Квр-1,25</w:t>
            </w:r>
          </w:p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 xml:space="preserve">Квр-0,47кб (2009 г.) </w:t>
            </w:r>
          </w:p>
        </w:tc>
        <w:tc>
          <w:tcPr>
            <w:tcW w:w="1191" w:type="dxa"/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9" w:type="dxa"/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899" w:type="dxa"/>
            <w:vAlign w:val="center"/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</w:tr>
      <w:tr w:rsidR="00301E9A" w:rsidRPr="00301E9A" w:rsidTr="00414C90">
        <w:trPr>
          <w:trHeight w:val="285"/>
        </w:trPr>
        <w:tc>
          <w:tcPr>
            <w:tcW w:w="1898" w:type="dxa"/>
            <w:tcBorders>
              <w:bottom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noProof/>
                <w:color w:val="000000" w:themeColor="text1"/>
              </w:rPr>
              <w:t>Приборы учета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1166,212</w:t>
            </w:r>
          </w:p>
        </w:tc>
        <w:tc>
          <w:tcPr>
            <w:tcW w:w="189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1E9A" w:rsidRPr="00301E9A" w:rsidTr="00414C90">
        <w:trPr>
          <w:trHeight w:val="420"/>
        </w:trPr>
        <w:tc>
          <w:tcPr>
            <w:tcW w:w="1898" w:type="dxa"/>
            <w:tcBorders>
              <w:top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Итого по периодам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1166,212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</w:tr>
    </w:tbl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156" w:name="_Toc411810505"/>
      <w:bookmarkStart w:id="157" w:name="_Toc411810870"/>
      <w:bookmarkStart w:id="158" w:name="_Toc411811147"/>
      <w:bookmarkStart w:id="159" w:name="_Toc411929561"/>
      <w:bookmarkStart w:id="160" w:name="_Toc413757231"/>
      <w:r w:rsidRPr="00301E9A">
        <w:rPr>
          <w:sz w:val="22"/>
          <w:szCs w:val="22"/>
        </w:rPr>
        <w:t>5.2 Инвестиции в тепловые сети</w:t>
      </w:r>
      <w:bookmarkEnd w:id="156"/>
      <w:bookmarkEnd w:id="157"/>
      <w:bookmarkEnd w:id="158"/>
      <w:bookmarkEnd w:id="159"/>
      <w:bookmarkEnd w:id="160"/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lastRenderedPageBreak/>
        <w:t xml:space="preserve">Нормативный срок службы тепловых сетей составляет 20-25 лет. В период реализации плана развития до 2032 года рекомендуется заменить участки трубопроводов согласно показателю фактического износа. 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Удельные затраты на реконструкцию тепловых сетей различных диаметров приведены на рисунке 1.</w:t>
      </w: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3552743" cy="3319933"/>
            <wp:effectExtent l="19050" t="0" r="9607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br w:type="textWrapping" w:clear="all"/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 xml:space="preserve">Рисунок 1 – Удельная стоимость прокладки 1 мп тепловой сети в зависимости от диаметра трубопровода. 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 xml:space="preserve"> </w:t>
      </w:r>
      <w:r w:rsidRPr="00301E9A">
        <w:rPr>
          <w:rFonts w:ascii="Times New Roman" w:hAnsi="Times New Roman" w:cs="Times New Roman"/>
          <w:color w:val="000000" w:themeColor="text1"/>
        </w:rPr>
        <w:tab/>
      </w:r>
      <w:r w:rsidRPr="00301E9A">
        <w:rPr>
          <w:rFonts w:ascii="Times New Roman" w:hAnsi="Times New Roman" w:cs="Times New Roman"/>
          <w:color w:val="000000" w:themeColor="text1"/>
        </w:rPr>
        <w:tab/>
        <w:t>Таблица 18 – Длинна участков трубопровода</w:t>
      </w:r>
    </w:p>
    <w:tbl>
      <w:tblPr>
        <w:tblStyle w:val="ae"/>
        <w:tblW w:w="0" w:type="auto"/>
        <w:jc w:val="center"/>
        <w:tblLayout w:type="fixed"/>
        <w:tblLook w:val="04A0"/>
      </w:tblPr>
      <w:tblGrid>
        <w:gridCol w:w="2866"/>
        <w:gridCol w:w="872"/>
        <w:gridCol w:w="481"/>
        <w:gridCol w:w="992"/>
        <w:gridCol w:w="767"/>
      </w:tblGrid>
      <w:tr w:rsidR="00301E9A" w:rsidRPr="00301E9A" w:rsidTr="00414C90">
        <w:trPr>
          <w:trHeight w:val="123"/>
          <w:jc w:val="center"/>
        </w:trPr>
        <w:tc>
          <w:tcPr>
            <w:tcW w:w="3738" w:type="dxa"/>
            <w:gridSpan w:val="2"/>
            <w:vMerge w:val="restart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2240" w:type="dxa"/>
            <w:gridSpan w:val="3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Условный диаметр, мм</w:t>
            </w:r>
          </w:p>
        </w:tc>
      </w:tr>
      <w:tr w:rsidR="00301E9A" w:rsidRPr="00301E9A" w:rsidTr="00414C90">
        <w:trPr>
          <w:trHeight w:val="149"/>
          <w:jc w:val="center"/>
        </w:trPr>
        <w:tc>
          <w:tcPr>
            <w:tcW w:w="3738" w:type="dxa"/>
            <w:gridSpan w:val="2"/>
            <w:vMerge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1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992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67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</w:tr>
      <w:tr w:rsidR="00301E9A" w:rsidRPr="00301E9A" w:rsidTr="00414C90">
        <w:trPr>
          <w:jc w:val="center"/>
        </w:trPr>
        <w:tc>
          <w:tcPr>
            <w:tcW w:w="2866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Котельная с. Цветники</w:t>
            </w:r>
          </w:p>
        </w:tc>
        <w:tc>
          <w:tcPr>
            <w:tcW w:w="872" w:type="dxa"/>
            <w:vMerge w:val="restart"/>
          </w:tcPr>
          <w:p w:rsidR="00301E9A" w:rsidRPr="00301E9A" w:rsidRDefault="00301E9A" w:rsidP="00301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Длинна, м</w:t>
            </w:r>
          </w:p>
        </w:tc>
        <w:tc>
          <w:tcPr>
            <w:tcW w:w="481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992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790</w:t>
            </w:r>
          </w:p>
        </w:tc>
        <w:tc>
          <w:tcPr>
            <w:tcW w:w="767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</w:tr>
      <w:tr w:rsidR="00301E9A" w:rsidRPr="00301E9A" w:rsidTr="00414C90">
        <w:trPr>
          <w:jc w:val="center"/>
        </w:trPr>
        <w:tc>
          <w:tcPr>
            <w:tcW w:w="2866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Котельная д. Михайловка</w:t>
            </w:r>
          </w:p>
        </w:tc>
        <w:tc>
          <w:tcPr>
            <w:tcW w:w="872" w:type="dxa"/>
            <w:vMerge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1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1E9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767" w:type="dxa"/>
          </w:tcPr>
          <w:p w:rsidR="00301E9A" w:rsidRPr="00301E9A" w:rsidRDefault="00301E9A" w:rsidP="00301E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 xml:space="preserve"> </w:t>
      </w:r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161" w:name="_Toc411810506"/>
      <w:bookmarkStart w:id="162" w:name="_Toc411810871"/>
      <w:bookmarkStart w:id="163" w:name="_Toc411811148"/>
      <w:bookmarkStart w:id="164" w:name="_Toc411929562"/>
      <w:bookmarkStart w:id="165" w:name="_Toc413757232"/>
      <w:r w:rsidRPr="00301E9A">
        <w:rPr>
          <w:sz w:val="22"/>
          <w:szCs w:val="22"/>
        </w:rPr>
        <w:t>6. РЕШЕНИЕ ПО ОПРЕДЕЛЕНИЮ ЕДИНОЙ ТЕПЛОСНАБЖАЮЩЕЙ ОРГАНИЗАЦИИ</w:t>
      </w:r>
      <w:bookmarkEnd w:id="161"/>
      <w:bookmarkEnd w:id="162"/>
      <w:bookmarkEnd w:id="163"/>
      <w:bookmarkEnd w:id="164"/>
      <w:bookmarkEnd w:id="165"/>
      <w:r w:rsidRPr="00301E9A">
        <w:rPr>
          <w:sz w:val="22"/>
          <w:szCs w:val="22"/>
        </w:rPr>
        <w:t xml:space="preserve">  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 xml:space="preserve"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В соответствии со статьей 2 пунктом 28 Федерального закона 190 «О теплоснабжении»: «Единая теплоснабжающая организация в системе теплоснабжения (далее - единая теплоснабжающая </w:t>
      </w:r>
      <w:r w:rsidRPr="00301E9A">
        <w:rPr>
          <w:rFonts w:ascii="Times New Roman" w:hAnsi="Times New Roman" w:cs="Times New Roman"/>
          <w:color w:val="000000" w:themeColor="text1"/>
        </w:rPr>
        <w:lastRenderedPageBreak/>
        <w:t>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 В соответствии со статьей 6 пунктом 6 Федерального закона 190 «О теплоснабжении»: 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 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Постановления Правительства Российской Федерации «Об утверждении правил организации теплоснабжения», предложенный к утверждению Правительством Российской Федерации в соответствии со статьей 4 пунктом 1 ФЗ-23 190 «О теплоснабжении»: Критерии и порядок определения единой теплоснабжающей организации: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1. Статус единой теплоснабжающей организации присваивается органом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2. В проекте схемы теплоснабжения должны быть определены границы зон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 В случае, если на территории поселения, городского округа существуют несколько систем теплоснабжения, уполномоченные органы вправе: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 xml:space="preserve"> -определить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-определить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её деятельности.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3. 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округа,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разместить сведения о принятых заявках на сайте поселения, городского округа.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 xml:space="preserve">4. 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</w:t>
      </w:r>
      <w:r w:rsidRPr="00301E9A">
        <w:rPr>
          <w:rFonts w:ascii="Times New Roman" w:hAnsi="Times New Roman" w:cs="Times New Roman"/>
          <w:color w:val="000000" w:themeColor="text1"/>
        </w:rPr>
        <w:lastRenderedPageBreak/>
        <w:t>лицу. В случае,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301E9A" w:rsidRPr="00301E9A" w:rsidRDefault="00301E9A" w:rsidP="00301E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5. Критериями определения единой теплоснабжающей организации являются:</w:t>
      </w:r>
    </w:p>
    <w:p w:rsidR="00301E9A" w:rsidRPr="00301E9A" w:rsidRDefault="00301E9A" w:rsidP="00301E9A">
      <w:pPr>
        <w:spacing w:after="0"/>
        <w:ind w:firstLine="708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1)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организациииили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2) 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6.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7. 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8. Единая теплоснабжающая организация при осуществлении своей деятельности обязана: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в) надлежащим образом исполнять обязательства перед иными теплоснабжающими и теплосетевыми организациями в зоне своей деятельности;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г) осуществлять контроль режимов потребления тепловой энергии в зоне своей деятельности.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В настоящее время предприятие МУП ЖКХ «Цветниковское» отвечает всем требованиям критериев по определению единой теплоснабжающей организации. 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МУП ЖКХ «Цветниковское»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bCs/>
          <w:color w:val="000000" w:themeColor="text1"/>
          <w:spacing w:val="-5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166" w:name="_Toc411810507"/>
      <w:bookmarkStart w:id="167" w:name="_Toc411810872"/>
      <w:bookmarkStart w:id="168" w:name="_Toc411811149"/>
      <w:bookmarkStart w:id="169" w:name="_Toc411929563"/>
      <w:bookmarkStart w:id="170" w:name="_Toc413757233"/>
      <w:r w:rsidRPr="00301E9A">
        <w:rPr>
          <w:sz w:val="22"/>
          <w:szCs w:val="22"/>
        </w:rPr>
        <w:lastRenderedPageBreak/>
        <w:t>7. РЕШЕНИЯ ПО БЕСХОЗЯЙСТВЕННЫМ ТЕПЛОВЫМ СЕТЯМ</w:t>
      </w:r>
      <w:bookmarkEnd w:id="166"/>
      <w:bookmarkEnd w:id="167"/>
      <w:bookmarkEnd w:id="168"/>
      <w:bookmarkEnd w:id="169"/>
      <w:bookmarkEnd w:id="170"/>
      <w:r w:rsidRPr="00301E9A">
        <w:rPr>
          <w:sz w:val="22"/>
          <w:szCs w:val="22"/>
        </w:rPr>
        <w:t xml:space="preserve"> 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Статья 15, пункт 6 Федерального закона от 27 июля 2010 года № 190-ФЗ: 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r w:rsidRPr="00301E9A">
        <w:rPr>
          <w:rFonts w:ascii="Times New Roman" w:hAnsi="Times New Roman" w:cs="Times New Roman"/>
          <w:color w:val="000000" w:themeColor="text1"/>
        </w:rPr>
        <w:t>Таблица 19 – Бесхозные тепловые сети</w:t>
      </w:r>
    </w:p>
    <w:tbl>
      <w:tblPr>
        <w:tblW w:w="9655" w:type="dxa"/>
        <w:tblInd w:w="-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5509"/>
        <w:gridCol w:w="1316"/>
        <w:gridCol w:w="1837"/>
      </w:tblGrid>
      <w:tr w:rsidR="00301E9A" w:rsidRPr="00301E9A" w:rsidTr="00414C90">
        <w:trPr>
          <w:trHeight w:hRule="exact" w:val="566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№</w:t>
            </w:r>
          </w:p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О</w:t>
            </w:r>
            <w:r w:rsidRPr="00301E9A">
              <w:rPr>
                <w:rFonts w:ascii="Times New Roman" w:hAnsi="Times New Roman" w:cs="Times New Roman"/>
                <w:spacing w:val="-6"/>
              </w:rPr>
              <w:t>б</w:t>
            </w:r>
            <w:r w:rsidRPr="00301E9A">
              <w:rPr>
                <w:rFonts w:ascii="Times New Roman" w:hAnsi="Times New Roman" w:cs="Times New Roman"/>
              </w:rPr>
              <w:t>ъ</w:t>
            </w:r>
            <w:r w:rsidRPr="00301E9A">
              <w:rPr>
                <w:rFonts w:ascii="Times New Roman" w:hAnsi="Times New Roman" w:cs="Times New Roman"/>
                <w:spacing w:val="1"/>
              </w:rPr>
              <w:t>е</w:t>
            </w:r>
            <w:r w:rsidRPr="00301E9A">
              <w:rPr>
                <w:rFonts w:ascii="Times New Roman" w:hAnsi="Times New Roman" w:cs="Times New Roman"/>
                <w:spacing w:val="-5"/>
              </w:rPr>
              <w:t>к</w:t>
            </w:r>
            <w:r w:rsidRPr="00301E9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Д</w:t>
            </w:r>
            <w:r w:rsidRPr="00301E9A">
              <w:rPr>
                <w:rFonts w:ascii="Times New Roman" w:hAnsi="Times New Roman" w:cs="Times New Roman"/>
                <w:spacing w:val="-1"/>
              </w:rPr>
              <w:t>и</w:t>
            </w:r>
            <w:r w:rsidRPr="00301E9A">
              <w:rPr>
                <w:rFonts w:ascii="Times New Roman" w:hAnsi="Times New Roman" w:cs="Times New Roman"/>
              </w:rPr>
              <w:t>ам</w:t>
            </w:r>
            <w:r w:rsidRPr="00301E9A">
              <w:rPr>
                <w:rFonts w:ascii="Times New Roman" w:hAnsi="Times New Roman" w:cs="Times New Roman"/>
                <w:spacing w:val="1"/>
              </w:rPr>
              <w:t>ет</w:t>
            </w:r>
            <w:r w:rsidRPr="00301E9A">
              <w:rPr>
                <w:rFonts w:ascii="Times New Roman" w:hAnsi="Times New Roman" w:cs="Times New Roman"/>
              </w:rPr>
              <w:t>р, мм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Пр</w:t>
            </w:r>
            <w:r w:rsidRPr="00301E9A">
              <w:rPr>
                <w:rFonts w:ascii="Times New Roman" w:hAnsi="Times New Roman" w:cs="Times New Roman"/>
                <w:spacing w:val="-4"/>
              </w:rPr>
              <w:t>о</w:t>
            </w:r>
            <w:r w:rsidRPr="00301E9A">
              <w:rPr>
                <w:rFonts w:ascii="Times New Roman" w:hAnsi="Times New Roman" w:cs="Times New Roman"/>
                <w:spacing w:val="-3"/>
              </w:rPr>
              <w:t>т</w:t>
            </w:r>
            <w:r w:rsidRPr="00301E9A">
              <w:rPr>
                <w:rFonts w:ascii="Times New Roman" w:hAnsi="Times New Roman" w:cs="Times New Roman"/>
              </w:rPr>
              <w:t>яжё</w:t>
            </w:r>
            <w:r w:rsidRPr="00301E9A">
              <w:rPr>
                <w:rFonts w:ascii="Times New Roman" w:hAnsi="Times New Roman" w:cs="Times New Roman"/>
                <w:spacing w:val="1"/>
              </w:rPr>
              <w:t>н</w:t>
            </w:r>
            <w:r w:rsidRPr="00301E9A">
              <w:rPr>
                <w:rFonts w:ascii="Times New Roman" w:hAnsi="Times New Roman" w:cs="Times New Roman"/>
                <w:spacing w:val="-1"/>
              </w:rPr>
              <w:t>н</w:t>
            </w:r>
            <w:r w:rsidRPr="00301E9A">
              <w:rPr>
                <w:rFonts w:ascii="Times New Roman" w:hAnsi="Times New Roman" w:cs="Times New Roman"/>
                <w:spacing w:val="6"/>
              </w:rPr>
              <w:t>о</w:t>
            </w:r>
            <w:r w:rsidRPr="00301E9A">
              <w:rPr>
                <w:rFonts w:ascii="Times New Roman" w:hAnsi="Times New Roman" w:cs="Times New Roman"/>
              </w:rPr>
              <w:t>с</w:t>
            </w:r>
            <w:r w:rsidRPr="00301E9A">
              <w:rPr>
                <w:rFonts w:ascii="Times New Roman" w:hAnsi="Times New Roman" w:cs="Times New Roman"/>
                <w:spacing w:val="-1"/>
              </w:rPr>
              <w:t>т</w:t>
            </w:r>
            <w:r w:rsidRPr="00301E9A">
              <w:rPr>
                <w:rFonts w:ascii="Times New Roman" w:hAnsi="Times New Roman" w:cs="Times New Roman"/>
              </w:rPr>
              <w:t>ь, м</w:t>
            </w:r>
          </w:p>
        </w:tc>
      </w:tr>
      <w:tr w:rsidR="00301E9A" w:rsidRPr="00301E9A" w:rsidTr="00414C90">
        <w:trPr>
          <w:trHeight w:hRule="exact" w:val="3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9A" w:rsidRPr="00301E9A" w:rsidRDefault="00301E9A" w:rsidP="00301E9A">
            <w:pPr>
              <w:spacing w:after="0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Теплотрасса по улице Центральной с. Цветники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9A" w:rsidRPr="00301E9A" w:rsidRDefault="00301E9A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500</w:t>
            </w:r>
          </w:p>
        </w:tc>
      </w:tr>
    </w:tbl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  <w:bookmarkStart w:id="171" w:name="_Toc411810508"/>
      <w:bookmarkStart w:id="172" w:name="_Toc411810873"/>
      <w:bookmarkStart w:id="173" w:name="_Toc411811150"/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301E9A" w:rsidRPr="00301E9A" w:rsidRDefault="00301E9A" w:rsidP="00301E9A">
      <w:pPr>
        <w:pStyle w:val="1"/>
        <w:rPr>
          <w:sz w:val="22"/>
          <w:szCs w:val="22"/>
        </w:rPr>
      </w:pPr>
      <w:bookmarkStart w:id="174" w:name="_Toc411929564"/>
      <w:bookmarkStart w:id="175" w:name="_Toc413757234"/>
      <w:r w:rsidRPr="00301E9A">
        <w:rPr>
          <w:sz w:val="22"/>
          <w:szCs w:val="22"/>
        </w:rPr>
        <w:lastRenderedPageBreak/>
        <w:t>Приложение 1</w:t>
      </w:r>
      <w:bookmarkEnd w:id="171"/>
      <w:bookmarkEnd w:id="172"/>
      <w:bookmarkEnd w:id="173"/>
      <w:r w:rsidRPr="00301E9A">
        <w:rPr>
          <w:sz w:val="22"/>
          <w:szCs w:val="22"/>
        </w:rPr>
        <w:t xml:space="preserve"> –График температурного режима работы котельной</w:t>
      </w:r>
      <w:bookmarkEnd w:id="174"/>
      <w:bookmarkEnd w:id="175"/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  <w:noProof/>
        </w:rPr>
        <w:drawing>
          <wp:inline distT="0" distB="0" distL="0" distR="0">
            <wp:extent cx="5890260" cy="571821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  <w:color w:val="000000" w:themeColor="text1"/>
        </w:rPr>
      </w:pPr>
    </w:p>
    <w:bookmarkEnd w:id="5"/>
    <w:p w:rsidR="00301E9A" w:rsidRPr="00301E9A" w:rsidRDefault="00301E9A" w:rsidP="00301E9A">
      <w:pPr>
        <w:spacing w:after="0"/>
        <w:rPr>
          <w:rFonts w:ascii="Times New Roman" w:hAnsi="Times New Roman" w:cs="Times New Roman"/>
          <w:noProof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object w:dxaOrig="337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40.5pt" o:ole="">
            <v:imagedata r:id="rId11" o:title=""/>
          </v:shape>
          <o:OLEObject Type="Embed" ProgID="Package" ShapeID="_x0000_i1025" DrawAspect="Content" ObjectID="_1744546094" r:id="rId12"/>
        </w:objec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  <w:r w:rsidRPr="00301E9A">
        <w:rPr>
          <w:rFonts w:ascii="Times New Roman" w:hAnsi="Times New Roman" w:cs="Times New Roman"/>
        </w:rPr>
        <w:object w:dxaOrig="3601" w:dyaOrig="810">
          <v:shape id="_x0000_i1026" type="#_x0000_t75" style="width:180pt;height:40.5pt" o:ole="">
            <v:imagedata r:id="rId13" o:title=""/>
          </v:shape>
          <o:OLEObject Type="Embed" ProgID="Package" ShapeID="_x0000_i1026" DrawAspect="Content" ObjectID="_1744546095" r:id="rId14"/>
        </w:object>
      </w: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tabs>
          <w:tab w:val="left" w:pos="2760"/>
        </w:tabs>
        <w:spacing w:after="0"/>
        <w:jc w:val="center"/>
        <w:rPr>
          <w:rFonts w:ascii="Times New Roman" w:hAnsi="Times New Roman" w:cs="Times New Roman"/>
        </w:rPr>
      </w:pPr>
    </w:p>
    <w:p w:rsidR="00301E9A" w:rsidRPr="00301E9A" w:rsidRDefault="00301E9A" w:rsidP="00301E9A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5C0025" w:rsidRPr="00301E9A" w:rsidRDefault="005C0025" w:rsidP="00301E9A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F9759F" w:rsidRPr="00301E9A" w:rsidRDefault="00F9759F" w:rsidP="00301E9A">
      <w:pPr>
        <w:pStyle w:val="a5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</w:p>
    <w:p w:rsidR="00BF1D8A" w:rsidRPr="00301E9A" w:rsidRDefault="00BF1D8A" w:rsidP="00301E9A">
      <w:pPr>
        <w:spacing w:after="0"/>
        <w:rPr>
          <w:rFonts w:ascii="Times New Roman" w:hAnsi="Times New Roman" w:cs="Times New Roman"/>
        </w:rPr>
      </w:pPr>
    </w:p>
    <w:p w:rsidR="00F9759F" w:rsidRPr="00301E9A" w:rsidRDefault="00F9759F" w:rsidP="00301E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CE2" w:rsidRPr="00301E9A" w:rsidRDefault="00357CE2" w:rsidP="00301E9A">
      <w:pPr>
        <w:spacing w:after="0"/>
        <w:rPr>
          <w:rFonts w:ascii="Times New Roman" w:hAnsi="Times New Roman" w:cs="Times New Roman"/>
          <w:color w:val="FF0000"/>
        </w:rPr>
      </w:pPr>
    </w:p>
    <w:p w:rsidR="00357CE2" w:rsidRPr="00301E9A" w:rsidRDefault="00357CE2" w:rsidP="00357CE2">
      <w:pPr>
        <w:pStyle w:val="1"/>
        <w:spacing w:line="276" w:lineRule="auto"/>
        <w:jc w:val="center"/>
        <w:rPr>
          <w:sz w:val="22"/>
          <w:szCs w:val="22"/>
        </w:rPr>
      </w:pPr>
      <w:r w:rsidRPr="00301E9A">
        <w:rPr>
          <w:color w:val="FF0000"/>
          <w:sz w:val="22"/>
          <w:szCs w:val="22"/>
        </w:rPr>
        <w:lastRenderedPageBreak/>
        <w:t>Раздел 3. Иные официальные сообщения и материалы органов местного самоуправления Цветниковского сельсовета</w:t>
      </w:r>
      <w:bookmarkStart w:id="176" w:name="_Toc342483418"/>
      <w:r w:rsidRPr="00301E9A">
        <w:rPr>
          <w:sz w:val="22"/>
          <w:szCs w:val="22"/>
        </w:rPr>
        <w:t xml:space="preserve"> </w:t>
      </w:r>
    </w:p>
    <w:bookmarkEnd w:id="176"/>
    <w:p w:rsidR="00357CE2" w:rsidRPr="00301E9A" w:rsidRDefault="00357CE2" w:rsidP="00301E9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57CE2" w:rsidRPr="00301E9A" w:rsidRDefault="00357CE2" w:rsidP="00301E9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57CE2" w:rsidRPr="00301E9A" w:rsidRDefault="00357CE2" w:rsidP="00301E9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357CE2" w:rsidRPr="00301E9A" w:rsidTr="00F9759F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301E9A" w:rsidRDefault="00357CE2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Учредители:</w:t>
            </w:r>
          </w:p>
          <w:p w:rsidR="00357CE2" w:rsidRPr="00301E9A" w:rsidRDefault="00357CE2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Совет депутатов</w:t>
            </w:r>
          </w:p>
          <w:p w:rsidR="00357CE2" w:rsidRPr="00301E9A" w:rsidRDefault="00357CE2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Цветниковского сельсовета,</w:t>
            </w:r>
          </w:p>
          <w:p w:rsidR="00357CE2" w:rsidRPr="00301E9A" w:rsidRDefault="00357CE2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администрация</w:t>
            </w:r>
          </w:p>
          <w:p w:rsidR="00357CE2" w:rsidRPr="00301E9A" w:rsidRDefault="00357CE2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301E9A" w:rsidRDefault="00357CE2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Адрес редакции:</w:t>
            </w:r>
          </w:p>
          <w:p w:rsidR="00357CE2" w:rsidRPr="00301E9A" w:rsidRDefault="00357CE2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632959, Новосибирская область, </w:t>
            </w:r>
          </w:p>
          <w:p w:rsidR="00357CE2" w:rsidRPr="00301E9A" w:rsidRDefault="00357CE2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с. Цветники,</w:t>
            </w:r>
          </w:p>
          <w:p w:rsidR="00357CE2" w:rsidRPr="00301E9A" w:rsidRDefault="00357CE2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301E9A" w:rsidRDefault="00357CE2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Главный </w:t>
            </w:r>
          </w:p>
          <w:p w:rsidR="00357CE2" w:rsidRPr="00301E9A" w:rsidRDefault="00357CE2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редактор</w:t>
            </w:r>
          </w:p>
          <w:p w:rsidR="00357CE2" w:rsidRPr="00301E9A" w:rsidRDefault="00357CE2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301E9A" w:rsidRDefault="00357CE2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Телефон/факс</w:t>
            </w:r>
          </w:p>
          <w:p w:rsidR="00357CE2" w:rsidRPr="00301E9A" w:rsidRDefault="00357CE2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редакции:</w:t>
            </w:r>
          </w:p>
          <w:p w:rsidR="00357CE2" w:rsidRPr="00301E9A" w:rsidRDefault="00357CE2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301E9A" w:rsidRDefault="00357CE2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Отпечатано в администрации</w:t>
            </w:r>
          </w:p>
          <w:p w:rsidR="00357CE2" w:rsidRPr="00301E9A" w:rsidRDefault="00357CE2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Цветниковского сельсовета</w:t>
            </w:r>
          </w:p>
          <w:p w:rsidR="00357CE2" w:rsidRPr="00301E9A" w:rsidRDefault="00357CE2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7CE2" w:rsidRPr="00301E9A" w:rsidRDefault="00357CE2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Тираж 50                Бесплатно</w:t>
            </w:r>
          </w:p>
          <w:p w:rsidR="00357CE2" w:rsidRPr="00301E9A" w:rsidRDefault="00357CE2" w:rsidP="0030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CE2" w:rsidRPr="00301E9A" w:rsidRDefault="00357CE2" w:rsidP="00301E9A">
      <w:pPr>
        <w:spacing w:after="0"/>
        <w:rPr>
          <w:rFonts w:ascii="Times New Roman" w:hAnsi="Times New Roman" w:cs="Times New Roman"/>
        </w:rPr>
      </w:pPr>
    </w:p>
    <w:p w:rsidR="00B84BB1" w:rsidRPr="00301E9A" w:rsidRDefault="00B84BB1" w:rsidP="00301E9A">
      <w:pPr>
        <w:spacing w:after="0"/>
        <w:rPr>
          <w:rFonts w:ascii="Times New Roman" w:hAnsi="Times New Roman" w:cs="Times New Roman"/>
        </w:rPr>
      </w:pPr>
    </w:p>
    <w:sectPr w:rsidR="00B84BB1" w:rsidRPr="00301E9A" w:rsidSect="00F9759F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C80" w:rsidRDefault="00752C80" w:rsidP="003D0E21">
      <w:pPr>
        <w:spacing w:after="0" w:line="240" w:lineRule="auto"/>
      </w:pPr>
      <w:r>
        <w:separator/>
      </w:r>
    </w:p>
  </w:endnote>
  <w:endnote w:type="continuationSeparator" w:id="1">
    <w:p w:rsidR="00752C80" w:rsidRDefault="00752C80" w:rsidP="003D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C80" w:rsidRDefault="00752C80" w:rsidP="003D0E21">
      <w:pPr>
        <w:spacing w:after="0" w:line="240" w:lineRule="auto"/>
      </w:pPr>
      <w:r>
        <w:separator/>
      </w:r>
    </w:p>
  </w:footnote>
  <w:footnote w:type="continuationSeparator" w:id="1">
    <w:p w:rsidR="00752C80" w:rsidRDefault="00752C80" w:rsidP="003D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9F" w:rsidRDefault="00F9759F" w:rsidP="00F9759F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C48"/>
    <w:multiLevelType w:val="hybridMultilevel"/>
    <w:tmpl w:val="558C5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E848D6"/>
    <w:multiLevelType w:val="hybridMultilevel"/>
    <w:tmpl w:val="0674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4504D5D"/>
    <w:multiLevelType w:val="hybridMultilevel"/>
    <w:tmpl w:val="80CA28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258C3"/>
    <w:multiLevelType w:val="hybridMultilevel"/>
    <w:tmpl w:val="3AE859F0"/>
    <w:lvl w:ilvl="0" w:tplc="E5B297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64383F"/>
    <w:multiLevelType w:val="hybridMultilevel"/>
    <w:tmpl w:val="697664EA"/>
    <w:lvl w:ilvl="0" w:tplc="E68ACDB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6A2D17A5"/>
    <w:multiLevelType w:val="hybridMultilevel"/>
    <w:tmpl w:val="5F083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B2613"/>
    <w:multiLevelType w:val="hybridMultilevel"/>
    <w:tmpl w:val="CA243BC2"/>
    <w:lvl w:ilvl="0" w:tplc="E7F8A7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22A4A"/>
    <w:multiLevelType w:val="hybridMultilevel"/>
    <w:tmpl w:val="F91A19DA"/>
    <w:lvl w:ilvl="0" w:tplc="A82C47EE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CE2"/>
    <w:rsid w:val="00091378"/>
    <w:rsid w:val="001619DB"/>
    <w:rsid w:val="002E5229"/>
    <w:rsid w:val="00301E9A"/>
    <w:rsid w:val="00357CE2"/>
    <w:rsid w:val="003D0E21"/>
    <w:rsid w:val="003D42B6"/>
    <w:rsid w:val="005C0025"/>
    <w:rsid w:val="005E31F3"/>
    <w:rsid w:val="00673120"/>
    <w:rsid w:val="00674F06"/>
    <w:rsid w:val="00675AB2"/>
    <w:rsid w:val="00694C0C"/>
    <w:rsid w:val="00752C80"/>
    <w:rsid w:val="007A3FE7"/>
    <w:rsid w:val="007F0C7D"/>
    <w:rsid w:val="00841393"/>
    <w:rsid w:val="008B2EA7"/>
    <w:rsid w:val="008C49F7"/>
    <w:rsid w:val="00B3449D"/>
    <w:rsid w:val="00B84BB1"/>
    <w:rsid w:val="00BF1D8A"/>
    <w:rsid w:val="00C11481"/>
    <w:rsid w:val="00C52174"/>
    <w:rsid w:val="00E50671"/>
    <w:rsid w:val="00F9759F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21"/>
  </w:style>
  <w:style w:type="paragraph" w:styleId="1">
    <w:name w:val="heading 1"/>
    <w:basedOn w:val="a"/>
    <w:next w:val="a"/>
    <w:link w:val="10"/>
    <w:uiPriority w:val="99"/>
    <w:qFormat/>
    <w:rsid w:val="00357CE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8B2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rsid w:val="00301E9A"/>
    <w:pPr>
      <w:keepNext/>
      <w:spacing w:before="240" w:after="6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01E9A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01E9A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301E9A"/>
    <w:pPr>
      <w:keepNext/>
      <w:autoSpaceDE w:val="0"/>
      <w:autoSpaceDN w:val="0"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01E9A"/>
    <w:pPr>
      <w:spacing w:before="240" w:after="60" w:line="240" w:lineRule="auto"/>
      <w:ind w:firstLine="709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01E9A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01E9A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7CE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35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CE2"/>
  </w:style>
  <w:style w:type="paragraph" w:styleId="a5">
    <w:name w:val="Normal (Web)"/>
    <w:basedOn w:val="a"/>
    <w:unhideWhenUsed/>
    <w:rsid w:val="0035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qFormat/>
    <w:rsid w:val="00357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357CE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357C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99"/>
    <w:qFormat/>
    <w:rsid w:val="00357CE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57CE2"/>
  </w:style>
  <w:style w:type="table" w:customStyle="1" w:styleId="TableNormal">
    <w:name w:val="Table Normal"/>
    <w:uiPriority w:val="2"/>
    <w:semiHidden/>
    <w:unhideWhenUsed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Heading3">
    <w:name w:val="Heading 3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57CE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57CE2"/>
    <w:rPr>
      <w:rFonts w:ascii="Tahoma" w:eastAsia="Calibri" w:hAnsi="Tahoma" w:cs="Tahoma"/>
      <w:sz w:val="16"/>
      <w:szCs w:val="16"/>
      <w:lang w:val="en-US" w:eastAsia="en-US"/>
    </w:rPr>
  </w:style>
  <w:style w:type="paragraph" w:styleId="ab">
    <w:name w:val="No Spacing"/>
    <w:link w:val="ac"/>
    <w:uiPriority w:val="1"/>
    <w:qFormat/>
    <w:rsid w:val="00357C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Hyperlink"/>
    <w:basedOn w:val="a0"/>
    <w:uiPriority w:val="99"/>
    <w:rsid w:val="00357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7CE2"/>
  </w:style>
  <w:style w:type="character" w:customStyle="1" w:styleId="T14">
    <w:name w:val="T14"/>
    <w:hidden/>
    <w:rsid w:val="00357CE2"/>
  </w:style>
  <w:style w:type="character" w:customStyle="1" w:styleId="FontStyle17">
    <w:name w:val="Font Style17"/>
    <w:basedOn w:val="a0"/>
    <w:rsid w:val="00357CE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rsid w:val="00357CE2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12">
    <w:name w:val="Без интервала1"/>
    <w:rsid w:val="00357CE2"/>
    <w:pPr>
      <w:spacing w:after="0" w:line="240" w:lineRule="auto"/>
    </w:pPr>
    <w:rPr>
      <w:rFonts w:ascii="Calibri" w:eastAsia="Times New Roman" w:hAnsi="Calibri" w:cs="Calibri"/>
    </w:rPr>
  </w:style>
  <w:style w:type="table" w:styleId="ae">
    <w:name w:val="Table Grid"/>
    <w:basedOn w:val="a1"/>
    <w:uiPriority w:val="99"/>
    <w:rsid w:val="00357C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8B2EA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B2EA7"/>
    <w:rPr>
      <w:rFonts w:ascii="Times New Roman" w:hAnsi="Times New Roman" w:cs="Times New Roman"/>
      <w:sz w:val="26"/>
      <w:szCs w:val="26"/>
    </w:rPr>
  </w:style>
  <w:style w:type="character" w:styleId="af">
    <w:name w:val="Strong"/>
    <w:uiPriority w:val="22"/>
    <w:qFormat/>
    <w:rsid w:val="008B2EA7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8B2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A3FE7"/>
    <w:rPr>
      <w:rFonts w:ascii="Arial" w:eastAsia="Times New Roman" w:hAnsi="Arial" w:cs="Arial"/>
      <w:sz w:val="20"/>
      <w:szCs w:val="20"/>
    </w:rPr>
  </w:style>
  <w:style w:type="paragraph" w:customStyle="1" w:styleId="af0">
    <w:name w:val="Восьмой"/>
    <w:rsid w:val="007A3FE7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af1">
    <w:name w:val="Хения"/>
    <w:basedOn w:val="a"/>
    <w:rsid w:val="007A3FE7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i/>
      <w:iCs/>
      <w:sz w:val="36"/>
      <w:szCs w:val="36"/>
    </w:rPr>
  </w:style>
  <w:style w:type="paragraph" w:customStyle="1" w:styleId="alsta">
    <w:name w:val="alsta"/>
    <w:basedOn w:val="a"/>
    <w:rsid w:val="005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stc">
    <w:name w:val="alstc"/>
    <w:basedOn w:val="a"/>
    <w:rsid w:val="005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(3)_"/>
    <w:basedOn w:val="a0"/>
    <w:link w:val="33"/>
    <w:rsid w:val="005C0025"/>
    <w:rPr>
      <w:b/>
      <w:bCs/>
      <w:spacing w:val="3"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C0025"/>
    <w:pPr>
      <w:widowControl w:val="0"/>
      <w:shd w:val="clear" w:color="auto" w:fill="FFFFFF"/>
      <w:spacing w:before="360" w:after="120" w:line="317" w:lineRule="exact"/>
      <w:jc w:val="center"/>
    </w:pPr>
    <w:rPr>
      <w:b/>
      <w:bCs/>
      <w:spacing w:val="3"/>
      <w:sz w:val="25"/>
      <w:szCs w:val="25"/>
    </w:rPr>
  </w:style>
  <w:style w:type="paragraph" w:styleId="af2">
    <w:name w:val="footnote text"/>
    <w:basedOn w:val="a"/>
    <w:link w:val="af3"/>
    <w:uiPriority w:val="99"/>
    <w:unhideWhenUsed/>
    <w:rsid w:val="00F975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F9759F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F9759F"/>
    <w:rPr>
      <w:vertAlign w:val="superscript"/>
    </w:rPr>
  </w:style>
  <w:style w:type="paragraph" w:customStyle="1" w:styleId="ConsPlusTitle">
    <w:name w:val="ConsPlusTitle"/>
    <w:uiPriority w:val="99"/>
    <w:rsid w:val="00F97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5">
    <w:name w:val="Title"/>
    <w:basedOn w:val="a"/>
    <w:link w:val="af6"/>
    <w:qFormat/>
    <w:rsid w:val="00BF1D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азвание Знак"/>
    <w:basedOn w:val="a0"/>
    <w:link w:val="af5"/>
    <w:rsid w:val="00BF1D8A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B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B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301E9A"/>
    <w:rPr>
      <w:rFonts w:ascii="Calibri" w:eastAsia="Calibri" w:hAnsi="Calibri" w:cs="Times New Roman"/>
      <w:lang w:eastAsia="en-US"/>
    </w:rPr>
  </w:style>
  <w:style w:type="paragraph" w:customStyle="1" w:styleId="msonormalbullet1gif">
    <w:name w:val="msonormalbullet1.gif"/>
    <w:basedOn w:val="a"/>
    <w:rsid w:val="0030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301E9A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9"/>
    <w:rsid w:val="00301E9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301E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301E9A"/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301E9A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301E9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301E9A"/>
    <w:rPr>
      <w:rFonts w:ascii="Arial" w:eastAsia="Times New Roman" w:hAnsi="Arial" w:cs="Arial"/>
    </w:rPr>
  </w:style>
  <w:style w:type="paragraph" w:styleId="af7">
    <w:name w:val="footer"/>
    <w:basedOn w:val="a"/>
    <w:link w:val="af8"/>
    <w:uiPriority w:val="99"/>
    <w:rsid w:val="00301E9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301E9A"/>
    <w:rPr>
      <w:rFonts w:ascii="Times New Roman" w:eastAsia="Times New Roman" w:hAnsi="Times New Roman" w:cs="Times New Roman"/>
      <w:sz w:val="24"/>
      <w:szCs w:val="20"/>
    </w:rPr>
  </w:style>
  <w:style w:type="character" w:styleId="af9">
    <w:name w:val="page number"/>
    <w:basedOn w:val="a0"/>
    <w:uiPriority w:val="99"/>
    <w:rsid w:val="00301E9A"/>
    <w:rPr>
      <w:rFonts w:cs="Times New Roman"/>
    </w:rPr>
  </w:style>
  <w:style w:type="paragraph" w:customStyle="1" w:styleId="Twordizme">
    <w:name w:val="Tword_izme"/>
    <w:basedOn w:val="a"/>
    <w:link w:val="TwordizmeChar"/>
    <w:uiPriority w:val="99"/>
    <w:rsid w:val="00301E9A"/>
    <w:pPr>
      <w:spacing w:after="0" w:line="240" w:lineRule="auto"/>
      <w:ind w:firstLine="709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TwordizmeChar">
    <w:name w:val="Tword_izme Char"/>
    <w:link w:val="Twordizme"/>
    <w:uiPriority w:val="99"/>
    <w:locked/>
    <w:rsid w:val="00301E9A"/>
    <w:rPr>
      <w:rFonts w:ascii="Arial" w:eastAsia="Times New Roman" w:hAnsi="Arial" w:cs="Times New Roman"/>
      <w:i/>
      <w:sz w:val="24"/>
      <w:szCs w:val="20"/>
    </w:rPr>
  </w:style>
  <w:style w:type="paragraph" w:customStyle="1" w:styleId="Twordfami">
    <w:name w:val="Tword_fami"/>
    <w:basedOn w:val="a"/>
    <w:uiPriority w:val="99"/>
    <w:rsid w:val="00301E9A"/>
    <w:pPr>
      <w:spacing w:after="0" w:line="240" w:lineRule="auto"/>
      <w:ind w:firstLine="709"/>
      <w:jc w:val="both"/>
    </w:pPr>
    <w:rPr>
      <w:rFonts w:ascii="Arial" w:eastAsia="Times New Roman" w:hAnsi="Arial" w:cs="Arial"/>
      <w:i/>
      <w:sz w:val="18"/>
      <w:szCs w:val="20"/>
    </w:rPr>
  </w:style>
  <w:style w:type="paragraph" w:customStyle="1" w:styleId="Twordjobs">
    <w:name w:val="Tword_jobs"/>
    <w:basedOn w:val="a"/>
    <w:uiPriority w:val="99"/>
    <w:rsid w:val="00301E9A"/>
    <w:pPr>
      <w:spacing w:after="0" w:line="240" w:lineRule="auto"/>
      <w:ind w:firstLine="709"/>
      <w:jc w:val="both"/>
    </w:pPr>
    <w:rPr>
      <w:rFonts w:ascii="Arial" w:eastAsia="Times New Roman" w:hAnsi="Arial" w:cs="Times New Roman"/>
      <w:i/>
      <w:sz w:val="18"/>
      <w:szCs w:val="20"/>
    </w:rPr>
  </w:style>
  <w:style w:type="paragraph" w:customStyle="1" w:styleId="Tworddate">
    <w:name w:val="Tword_date"/>
    <w:basedOn w:val="a"/>
    <w:uiPriority w:val="99"/>
    <w:rsid w:val="00301E9A"/>
    <w:pPr>
      <w:spacing w:after="0" w:line="240" w:lineRule="auto"/>
      <w:ind w:firstLine="709"/>
      <w:jc w:val="center"/>
    </w:pPr>
    <w:rPr>
      <w:rFonts w:ascii="Arial Narrow" w:eastAsia="Times New Roman" w:hAnsi="Arial Narrow" w:cs="Times New Roman"/>
      <w:i/>
      <w:sz w:val="16"/>
      <w:szCs w:val="20"/>
    </w:rPr>
  </w:style>
  <w:style w:type="paragraph" w:customStyle="1" w:styleId="Twordaddfield">
    <w:name w:val="Tword_add_field"/>
    <w:basedOn w:val="a"/>
    <w:uiPriority w:val="99"/>
    <w:rsid w:val="00301E9A"/>
    <w:pPr>
      <w:spacing w:after="0" w:line="240" w:lineRule="auto"/>
      <w:ind w:firstLine="709"/>
      <w:jc w:val="center"/>
    </w:pPr>
    <w:rPr>
      <w:rFonts w:ascii="Arial" w:eastAsia="Times New Roman" w:hAnsi="Arial" w:cs="Arial"/>
      <w:i/>
      <w:sz w:val="18"/>
      <w:szCs w:val="20"/>
    </w:rPr>
  </w:style>
  <w:style w:type="paragraph" w:customStyle="1" w:styleId="Twordaddfielddate">
    <w:name w:val="Tword_add_field_date"/>
    <w:basedOn w:val="a"/>
    <w:uiPriority w:val="99"/>
    <w:rsid w:val="00301E9A"/>
    <w:pPr>
      <w:spacing w:after="0" w:line="240" w:lineRule="auto"/>
      <w:ind w:firstLine="709"/>
      <w:jc w:val="right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Twordcopyformat">
    <w:name w:val="Tword_copy_format"/>
    <w:basedOn w:val="a"/>
    <w:uiPriority w:val="99"/>
    <w:rsid w:val="00301E9A"/>
    <w:pPr>
      <w:spacing w:after="0" w:line="240" w:lineRule="auto"/>
      <w:ind w:firstLine="709"/>
      <w:jc w:val="center"/>
    </w:pPr>
    <w:rPr>
      <w:rFonts w:ascii="Arial" w:eastAsia="Times New Roman" w:hAnsi="Arial" w:cs="Arial"/>
      <w:i/>
      <w:sz w:val="20"/>
      <w:szCs w:val="20"/>
    </w:rPr>
  </w:style>
  <w:style w:type="paragraph" w:customStyle="1" w:styleId="Twordoboz">
    <w:name w:val="Tword_oboz"/>
    <w:basedOn w:val="a"/>
    <w:uiPriority w:val="99"/>
    <w:rsid w:val="00301E9A"/>
    <w:pPr>
      <w:spacing w:after="0" w:line="240" w:lineRule="auto"/>
      <w:ind w:firstLine="709"/>
      <w:jc w:val="center"/>
    </w:pPr>
    <w:rPr>
      <w:rFonts w:ascii="Arial" w:eastAsia="Times New Roman" w:hAnsi="Arial" w:cs="Arial"/>
      <w:i/>
      <w:sz w:val="36"/>
      <w:szCs w:val="36"/>
    </w:rPr>
  </w:style>
  <w:style w:type="paragraph" w:customStyle="1" w:styleId="Twordnaim">
    <w:name w:val="Tword_naim"/>
    <w:basedOn w:val="a"/>
    <w:uiPriority w:val="99"/>
    <w:rsid w:val="00301E9A"/>
    <w:pPr>
      <w:spacing w:after="0" w:line="240" w:lineRule="auto"/>
      <w:ind w:firstLine="709"/>
      <w:jc w:val="center"/>
    </w:pPr>
    <w:rPr>
      <w:rFonts w:ascii="Arial" w:eastAsia="Times New Roman" w:hAnsi="Arial" w:cs="Arial"/>
      <w:i/>
      <w:sz w:val="28"/>
      <w:szCs w:val="28"/>
    </w:rPr>
  </w:style>
  <w:style w:type="paragraph" w:customStyle="1" w:styleId="Twordpage">
    <w:name w:val="Tword_page"/>
    <w:basedOn w:val="a"/>
    <w:uiPriority w:val="99"/>
    <w:rsid w:val="00301E9A"/>
    <w:pPr>
      <w:spacing w:after="0" w:line="240" w:lineRule="auto"/>
      <w:ind w:firstLine="709"/>
      <w:jc w:val="center"/>
    </w:pPr>
    <w:rPr>
      <w:rFonts w:ascii="Arial" w:eastAsia="Times New Roman" w:hAnsi="Arial" w:cs="Times New Roman"/>
      <w:i/>
      <w:sz w:val="18"/>
      <w:szCs w:val="20"/>
    </w:rPr>
  </w:style>
  <w:style w:type="paragraph" w:customStyle="1" w:styleId="Twordnormal">
    <w:name w:val="Tword_normal"/>
    <w:basedOn w:val="a"/>
    <w:uiPriority w:val="99"/>
    <w:rsid w:val="00301E9A"/>
    <w:pPr>
      <w:spacing w:after="0" w:line="240" w:lineRule="auto"/>
      <w:ind w:firstLine="709"/>
      <w:jc w:val="both"/>
    </w:pPr>
    <w:rPr>
      <w:rFonts w:ascii="ISOCPEUR" w:eastAsia="Times New Roman" w:hAnsi="ISOCPEUR" w:cs="Times New Roman"/>
      <w:i/>
      <w:sz w:val="28"/>
      <w:szCs w:val="20"/>
    </w:rPr>
  </w:style>
  <w:style w:type="paragraph" w:styleId="afa">
    <w:name w:val="Body Text Indent"/>
    <w:basedOn w:val="a"/>
    <w:link w:val="afb"/>
    <w:uiPriority w:val="99"/>
    <w:rsid w:val="00301E9A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301E9A"/>
    <w:rPr>
      <w:rFonts w:ascii="Calibri" w:eastAsia="Times New Roman" w:hAnsi="Calibri" w:cs="Times New Roman"/>
      <w:sz w:val="24"/>
      <w:szCs w:val="20"/>
    </w:rPr>
  </w:style>
  <w:style w:type="paragraph" w:styleId="13">
    <w:name w:val="toc 1"/>
    <w:basedOn w:val="a"/>
    <w:next w:val="a"/>
    <w:autoRedefine/>
    <w:uiPriority w:val="39"/>
    <w:rsid w:val="00301E9A"/>
    <w:pPr>
      <w:tabs>
        <w:tab w:val="right" w:leader="underscore" w:pos="9912"/>
      </w:tabs>
      <w:spacing w:before="120" w:after="0" w:line="240" w:lineRule="auto"/>
      <w:ind w:firstLine="709"/>
    </w:pPr>
    <w:rPr>
      <w:rFonts w:ascii="Times New Roman" w:eastAsia="Times New Roman" w:hAnsi="Times New Roman" w:cs="Times New Roman"/>
      <w:bCs/>
      <w:iCs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301E9A"/>
    <w:pPr>
      <w:tabs>
        <w:tab w:val="left" w:pos="720"/>
        <w:tab w:val="right" w:leader="dot" w:pos="9266"/>
      </w:tabs>
      <w:spacing w:before="120" w:after="0" w:line="240" w:lineRule="auto"/>
      <w:ind w:left="240" w:firstLine="709"/>
      <w:jc w:val="both"/>
    </w:pPr>
    <w:rPr>
      <w:rFonts w:ascii="Times New Roman" w:eastAsia="Times New Roman" w:hAnsi="Times New Roman" w:cs="Times New Roman"/>
      <w:b/>
      <w:bCs/>
    </w:rPr>
  </w:style>
  <w:style w:type="paragraph" w:styleId="34">
    <w:name w:val="toc 3"/>
    <w:basedOn w:val="a"/>
    <w:next w:val="a"/>
    <w:autoRedefine/>
    <w:uiPriority w:val="39"/>
    <w:rsid w:val="00301E9A"/>
    <w:pPr>
      <w:spacing w:after="0" w:line="240" w:lineRule="auto"/>
      <w:ind w:left="480" w:firstLine="709"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301E9A"/>
    <w:pPr>
      <w:spacing w:after="0" w:line="240" w:lineRule="auto"/>
      <w:ind w:left="720" w:firstLine="709"/>
    </w:pPr>
    <w:rPr>
      <w:rFonts w:ascii="Times New Roman" w:eastAsia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rsid w:val="00301E9A"/>
    <w:pPr>
      <w:spacing w:after="0" w:line="240" w:lineRule="auto"/>
      <w:ind w:left="960" w:firstLine="709"/>
    </w:pPr>
    <w:rPr>
      <w:rFonts w:ascii="Times New Roman" w:eastAsia="Times New Roman" w:hAnsi="Times New Roman" w:cs="Times New Roman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301E9A"/>
    <w:pPr>
      <w:spacing w:after="0" w:line="240" w:lineRule="auto"/>
      <w:ind w:left="1200" w:firstLine="709"/>
    </w:pPr>
    <w:rPr>
      <w:rFonts w:ascii="Times New Roman" w:eastAsia="Times New Roman" w:hAnsi="Times New Roman" w:cs="Times New Roman"/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rsid w:val="00301E9A"/>
    <w:pPr>
      <w:spacing w:after="0" w:line="240" w:lineRule="auto"/>
      <w:ind w:left="1440" w:firstLine="709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301E9A"/>
    <w:pPr>
      <w:spacing w:after="0" w:line="240" w:lineRule="auto"/>
      <w:ind w:left="1680" w:firstLine="709"/>
    </w:pPr>
    <w:rPr>
      <w:rFonts w:ascii="Times New Roman" w:eastAsia="Times New Roman" w:hAnsi="Times New Roman" w:cs="Times New Roman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301E9A"/>
    <w:pPr>
      <w:spacing w:after="0" w:line="240" w:lineRule="auto"/>
      <w:ind w:left="1920" w:firstLine="709"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Document Map"/>
    <w:basedOn w:val="a"/>
    <w:link w:val="afd"/>
    <w:uiPriority w:val="99"/>
    <w:semiHidden/>
    <w:rsid w:val="00301E9A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ahoma"/>
      <w:sz w:val="24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301E9A"/>
    <w:rPr>
      <w:rFonts w:ascii="Tahoma" w:eastAsia="Times New Roman" w:hAnsi="Tahoma" w:cs="Tahoma"/>
      <w:sz w:val="24"/>
      <w:szCs w:val="20"/>
      <w:shd w:val="clear" w:color="auto" w:fill="000080"/>
    </w:rPr>
  </w:style>
  <w:style w:type="paragraph" w:styleId="23">
    <w:name w:val="Body Text Indent 2"/>
    <w:basedOn w:val="a"/>
    <w:link w:val="24"/>
    <w:uiPriority w:val="99"/>
    <w:rsid w:val="00301E9A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01E9A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caption"/>
    <w:basedOn w:val="a"/>
    <w:next w:val="a"/>
    <w:uiPriority w:val="99"/>
    <w:qFormat/>
    <w:rsid w:val="00301E9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Обычный1"/>
    <w:uiPriority w:val="99"/>
    <w:rsid w:val="00301E9A"/>
    <w:pPr>
      <w:widowControl w:val="0"/>
      <w:spacing w:after="0" w:line="300" w:lineRule="auto"/>
      <w:ind w:left="200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5">
    <w:name w:val="Body Text Indent 3"/>
    <w:basedOn w:val="a"/>
    <w:link w:val="36"/>
    <w:uiPriority w:val="99"/>
    <w:rsid w:val="00301E9A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01E9A"/>
    <w:rPr>
      <w:rFonts w:ascii="Times New Roman" w:eastAsia="Times New Roman" w:hAnsi="Times New Roman" w:cs="Times New Roman"/>
      <w:sz w:val="16"/>
      <w:szCs w:val="16"/>
    </w:rPr>
  </w:style>
  <w:style w:type="paragraph" w:styleId="25">
    <w:name w:val="Body Text 2"/>
    <w:basedOn w:val="a"/>
    <w:link w:val="26"/>
    <w:uiPriority w:val="99"/>
    <w:rsid w:val="00301E9A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2 Знак"/>
    <w:basedOn w:val="a0"/>
    <w:link w:val="25"/>
    <w:uiPriority w:val="99"/>
    <w:rsid w:val="00301E9A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uiPriority w:val="99"/>
    <w:rsid w:val="00301E9A"/>
    <w:pPr>
      <w:widowControl w:val="0"/>
      <w:spacing w:before="44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f">
    <w:name w:val="Plain Text"/>
    <w:basedOn w:val="a"/>
    <w:link w:val="aff0"/>
    <w:uiPriority w:val="99"/>
    <w:rsid w:val="00301E9A"/>
    <w:pPr>
      <w:spacing w:after="0" w:line="240" w:lineRule="auto"/>
      <w:ind w:firstLine="709"/>
    </w:pPr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01E9A"/>
    <w:rPr>
      <w:rFonts w:ascii="Courier New" w:eastAsia="Times New Roman" w:hAnsi="Courier New" w:cs="Courier New"/>
      <w:noProof/>
      <w:sz w:val="20"/>
      <w:szCs w:val="20"/>
    </w:rPr>
  </w:style>
  <w:style w:type="paragraph" w:styleId="aff1">
    <w:name w:val="Block Text"/>
    <w:basedOn w:val="a"/>
    <w:uiPriority w:val="99"/>
    <w:rsid w:val="00301E9A"/>
    <w:pPr>
      <w:shd w:val="clear" w:color="auto" w:fill="FFFFFF"/>
      <w:spacing w:after="0" w:line="240" w:lineRule="auto"/>
      <w:ind w:left="10" w:right="29" w:firstLine="564"/>
      <w:jc w:val="both"/>
    </w:pPr>
    <w:rPr>
      <w:rFonts w:ascii="Arial Narrow" w:eastAsia="Times New Roman" w:hAnsi="Arial Narrow" w:cs="Times New Roman"/>
      <w:color w:val="000000"/>
      <w:szCs w:val="20"/>
    </w:rPr>
  </w:style>
  <w:style w:type="table" w:styleId="aff2">
    <w:name w:val="Table Professional"/>
    <w:basedOn w:val="a1"/>
    <w:uiPriority w:val="99"/>
    <w:rsid w:val="00301E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eading">
    <w:name w:val="Heading"/>
    <w:uiPriority w:val="99"/>
    <w:rsid w:val="00301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f3">
    <w:name w:val="Стиль реферата"/>
    <w:basedOn w:val="a"/>
    <w:uiPriority w:val="99"/>
    <w:rsid w:val="00301E9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4">
    <w:name w:val="annotation text"/>
    <w:basedOn w:val="a"/>
    <w:link w:val="aff5"/>
    <w:uiPriority w:val="99"/>
    <w:semiHidden/>
    <w:rsid w:val="00301E9A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301E9A"/>
    <w:rPr>
      <w:rFonts w:ascii="Times New Roman" w:eastAsia="Times New Roman" w:hAnsi="Times New Roman" w:cs="Times New Roman"/>
      <w:sz w:val="20"/>
      <w:szCs w:val="20"/>
    </w:rPr>
  </w:style>
  <w:style w:type="paragraph" w:customStyle="1" w:styleId="aff6">
    <w:name w:val="Базовый"/>
    <w:uiPriority w:val="99"/>
    <w:rsid w:val="00301E9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en-US"/>
    </w:rPr>
  </w:style>
  <w:style w:type="paragraph" w:styleId="aff7">
    <w:name w:val="TOC Heading"/>
    <w:basedOn w:val="1"/>
    <w:next w:val="a"/>
    <w:uiPriority w:val="39"/>
    <w:qFormat/>
    <w:rsid w:val="00301E9A"/>
    <w:pPr>
      <w:keepLines/>
      <w:shd w:val="clear" w:color="auto" w:fill="FBFBFB"/>
      <w:tabs>
        <w:tab w:val="clear" w:pos="720"/>
      </w:tabs>
      <w:spacing w:before="480" w:line="276" w:lineRule="auto"/>
      <w:ind w:left="426" w:firstLine="0"/>
      <w:jc w:val="left"/>
      <w:outlineLvl w:val="9"/>
    </w:pPr>
    <w:rPr>
      <w:rFonts w:ascii="Cambria" w:eastAsiaTheme="minorHAnsi" w:hAnsi="Cambria" w:cs="Arial"/>
      <w:i/>
      <w:noProof/>
      <w:color w:val="365F91"/>
      <w:szCs w:val="28"/>
      <w:lang w:eastAsia="en-US"/>
    </w:rPr>
  </w:style>
  <w:style w:type="paragraph" w:customStyle="1" w:styleId="210">
    <w:name w:val="Основной текст 21"/>
    <w:basedOn w:val="a"/>
    <w:uiPriority w:val="99"/>
    <w:rsid w:val="00301E9A"/>
    <w:pPr>
      <w:spacing w:before="120" w:after="0" w:line="240" w:lineRule="auto"/>
      <w:ind w:right="113"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styleId="aff8">
    <w:name w:val="Emphasis"/>
    <w:basedOn w:val="a0"/>
    <w:uiPriority w:val="20"/>
    <w:qFormat/>
    <w:rsid w:val="00301E9A"/>
    <w:rPr>
      <w:rFonts w:cs="Times New Roman"/>
      <w:i/>
    </w:rPr>
  </w:style>
  <w:style w:type="paragraph" w:customStyle="1" w:styleId="S">
    <w:name w:val="S_Обычный жирный"/>
    <w:basedOn w:val="a"/>
    <w:uiPriority w:val="99"/>
    <w:rsid w:val="00301E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rsid w:val="00301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1E9A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rsid w:val="00301E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5">
    <w:name w:val="Font Style95"/>
    <w:uiPriority w:val="99"/>
    <w:rsid w:val="00301E9A"/>
    <w:rPr>
      <w:rFonts w:ascii="Bookman Old Style" w:hAnsi="Bookman Old Style"/>
      <w:sz w:val="18"/>
    </w:rPr>
  </w:style>
  <w:style w:type="character" w:customStyle="1" w:styleId="butback">
    <w:name w:val="butback"/>
    <w:basedOn w:val="a0"/>
    <w:uiPriority w:val="99"/>
    <w:rsid w:val="00301E9A"/>
    <w:rPr>
      <w:rFonts w:cs="Times New Roman"/>
    </w:rPr>
  </w:style>
  <w:style w:type="character" w:customStyle="1" w:styleId="submenu-table">
    <w:name w:val="submenu-table"/>
    <w:basedOn w:val="a0"/>
    <w:uiPriority w:val="99"/>
    <w:rsid w:val="00301E9A"/>
    <w:rPr>
      <w:rFonts w:cs="Times New Roman"/>
    </w:rPr>
  </w:style>
  <w:style w:type="character" w:customStyle="1" w:styleId="FontStyle38">
    <w:name w:val="Font Style38"/>
    <w:basedOn w:val="a0"/>
    <w:rsid w:val="00301E9A"/>
    <w:rPr>
      <w:rFonts w:ascii="Times New Roman" w:hAnsi="Times New Roman" w:cs="Times New Roman"/>
      <w:sz w:val="18"/>
      <w:szCs w:val="18"/>
    </w:rPr>
  </w:style>
  <w:style w:type="paragraph" w:customStyle="1" w:styleId="3TimesNewRoman12">
    <w:name w:val="Стиль Заголовок 3 + Times New Roman 12 пт не полужирный Первая с..."/>
    <w:basedOn w:val="3"/>
    <w:rsid w:val="00301E9A"/>
    <w:pPr>
      <w:spacing w:before="0" w:after="0"/>
      <w:ind w:firstLine="0"/>
    </w:pPr>
    <w:rPr>
      <w:b w:val="0"/>
      <w:bCs w:val="0"/>
      <w:szCs w:val="20"/>
    </w:rPr>
  </w:style>
  <w:style w:type="character" w:customStyle="1" w:styleId="aff9">
    <w:name w:val="Подпись к таблице_"/>
    <w:basedOn w:val="a0"/>
    <w:link w:val="affa"/>
    <w:rsid w:val="00301E9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fa">
    <w:name w:val="Подпись к таблице"/>
    <w:basedOn w:val="a"/>
    <w:link w:val="aff9"/>
    <w:rsid w:val="00301E9A"/>
    <w:pPr>
      <w:shd w:val="clear" w:color="auto" w:fill="FFFFFF"/>
      <w:spacing w:after="0" w:line="245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b">
    <w:name w:val="Основной текст_"/>
    <w:basedOn w:val="a0"/>
    <w:link w:val="15"/>
    <w:rsid w:val="00301E9A"/>
    <w:rPr>
      <w:rFonts w:ascii="Arial" w:eastAsia="Arial" w:hAnsi="Arial" w:cs="Arial"/>
      <w:shd w:val="clear" w:color="auto" w:fill="FFFFFF"/>
    </w:rPr>
  </w:style>
  <w:style w:type="paragraph" w:customStyle="1" w:styleId="15">
    <w:name w:val="Основной текст1"/>
    <w:basedOn w:val="a"/>
    <w:link w:val="affb"/>
    <w:rsid w:val="00301E9A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27">
    <w:name w:val="Основной текст (2)_"/>
    <w:basedOn w:val="a0"/>
    <w:link w:val="28"/>
    <w:rsid w:val="00301E9A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01E9A"/>
    <w:pPr>
      <w:shd w:val="clear" w:color="auto" w:fill="FFFFFF"/>
      <w:spacing w:after="0" w:line="0" w:lineRule="atLeast"/>
    </w:pPr>
    <w:rPr>
      <w:rFonts w:ascii="Arial" w:eastAsia="Arial" w:hAnsi="Arial" w:cs="Arial"/>
      <w:sz w:val="9"/>
      <w:szCs w:val="9"/>
    </w:rPr>
  </w:style>
  <w:style w:type="character" w:customStyle="1" w:styleId="82">
    <w:name w:val="Основной текст (8)_"/>
    <w:basedOn w:val="a0"/>
    <w:link w:val="83"/>
    <w:rsid w:val="00301E9A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301E9A"/>
    <w:pPr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</w:rPr>
  </w:style>
  <w:style w:type="character" w:customStyle="1" w:styleId="62">
    <w:name w:val="Основной текст (6)_"/>
    <w:basedOn w:val="a0"/>
    <w:link w:val="63"/>
    <w:rsid w:val="00301E9A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301E9A"/>
    <w:pPr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</w:rPr>
  </w:style>
  <w:style w:type="character" w:customStyle="1" w:styleId="52">
    <w:name w:val="Основной текст (5)_"/>
    <w:basedOn w:val="a0"/>
    <w:link w:val="53"/>
    <w:rsid w:val="00301E9A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301E9A"/>
    <w:pPr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</w:rPr>
  </w:style>
  <w:style w:type="character" w:customStyle="1" w:styleId="72">
    <w:name w:val="Основной текст (7)_"/>
    <w:basedOn w:val="a0"/>
    <w:link w:val="73"/>
    <w:rsid w:val="00301E9A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301E9A"/>
    <w:pPr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</w:rPr>
  </w:style>
  <w:style w:type="character" w:customStyle="1" w:styleId="130">
    <w:name w:val="Основной текст (13)_"/>
    <w:basedOn w:val="a0"/>
    <w:link w:val="131"/>
    <w:rsid w:val="00301E9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301E9A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92">
    <w:name w:val="Основной текст (9)_"/>
    <w:basedOn w:val="a0"/>
    <w:link w:val="93"/>
    <w:rsid w:val="00301E9A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301E9A"/>
    <w:pPr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</w:rPr>
  </w:style>
  <w:style w:type="character" w:customStyle="1" w:styleId="100">
    <w:name w:val="Основной текст (10)_"/>
    <w:basedOn w:val="a0"/>
    <w:link w:val="101"/>
    <w:rsid w:val="00301E9A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01E9A"/>
    <w:pPr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</w:rPr>
  </w:style>
  <w:style w:type="character" w:customStyle="1" w:styleId="120">
    <w:name w:val="Основной текст (12)_"/>
    <w:basedOn w:val="a0"/>
    <w:link w:val="121"/>
    <w:rsid w:val="00301E9A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301E9A"/>
    <w:pPr>
      <w:shd w:val="clear" w:color="auto" w:fill="FFFFFF"/>
      <w:spacing w:after="0" w:line="0" w:lineRule="atLeast"/>
    </w:pPr>
    <w:rPr>
      <w:rFonts w:ascii="Arial" w:eastAsia="Arial" w:hAnsi="Arial" w:cs="Arial"/>
      <w:sz w:val="9"/>
      <w:szCs w:val="9"/>
    </w:rPr>
  </w:style>
  <w:style w:type="character" w:customStyle="1" w:styleId="111">
    <w:name w:val="Основной текст (11)_"/>
    <w:basedOn w:val="a0"/>
    <w:link w:val="112"/>
    <w:rsid w:val="00301E9A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301E9A"/>
    <w:pPr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3064552/b708a34d629121170cc7e3ed5b1593ac/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s://base.garant.ru/73064552/b708a34d629121170cc7e3ed5b1593ac/" TargetMode="Externa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8;&#1042;&#1057;\&#1043;&#1086;&#1088;&#1085;&#1086;&#1089;&#1090;&#1072;&#1083;&#1077;&#1074;&#1089;&#1082;&#1080;&#1081;\___________________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Z:\&#1058;&#1042;&#1057;\&#1054;&#1090;&#1088;&#1072;&#1073;&#1086;&#1090;&#1072;&#1085;&#1085;&#1099;&#1077;\&#1057;&#1058;1\___________________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Удельная стоимость прокладки, тыс. руб/мп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v>Удельная стоимость, тыс. руб</c:v>
          </c:tx>
          <c:spPr>
            <a:ln>
              <a:solidFill>
                <a:prstClr val="black"/>
              </a:solidFill>
            </a:ln>
          </c:spPr>
          <c:marker>
            <c:symbol val="diamond"/>
            <c:size val="7"/>
          </c:marker>
          <c:cat>
            <c:numRef>
              <c:f>От.гр.!$U$7:$U$16</c:f>
              <c:numCache>
                <c:formatCode>General</c:formatCode>
                <c:ptCount val="10"/>
                <c:pt idx="0">
                  <c:v>57</c:v>
                </c:pt>
                <c:pt idx="1">
                  <c:v>76</c:v>
                </c:pt>
                <c:pt idx="2">
                  <c:v>89</c:v>
                </c:pt>
                <c:pt idx="3">
                  <c:v>108</c:v>
                </c:pt>
                <c:pt idx="4">
                  <c:v>133</c:v>
                </c:pt>
                <c:pt idx="5">
                  <c:v>159</c:v>
                </c:pt>
                <c:pt idx="6">
                  <c:v>219</c:v>
                </c:pt>
                <c:pt idx="7">
                  <c:v>273</c:v>
                </c:pt>
                <c:pt idx="8">
                  <c:v>325</c:v>
                </c:pt>
                <c:pt idx="9">
                  <c:v>377</c:v>
                </c:pt>
              </c:numCache>
            </c:numRef>
          </c:cat>
          <c:val>
            <c:numRef>
              <c:f>От.гр.!$AA$7:$AA$16</c:f>
              <c:numCache>
                <c:formatCode>General</c:formatCode>
                <c:ptCount val="10"/>
                <c:pt idx="0">
                  <c:v>3.8275167785235218</c:v>
                </c:pt>
                <c:pt idx="1">
                  <c:v>4.477777777777777</c:v>
                </c:pt>
                <c:pt idx="2">
                  <c:v>5.172891566264985</c:v>
                </c:pt>
                <c:pt idx="3">
                  <c:v>6.0417721518987424</c:v>
                </c:pt>
                <c:pt idx="4">
                  <c:v>7.6364161849710994</c:v>
                </c:pt>
                <c:pt idx="5">
                  <c:v>9.3595949855353542</c:v>
                </c:pt>
                <c:pt idx="6">
                  <c:v>15.712239902080782</c:v>
                </c:pt>
                <c:pt idx="7">
                  <c:v>22</c:v>
                </c:pt>
                <c:pt idx="8">
                  <c:v>27.972727272726704</c:v>
                </c:pt>
                <c:pt idx="9">
                  <c:v>38.470270270270277</c:v>
                </c:pt>
              </c:numCache>
            </c:numRef>
          </c:val>
        </c:ser>
        <c:marker val="1"/>
        <c:axId val="119504256"/>
        <c:axId val="120931456"/>
      </c:lineChart>
      <c:catAx>
        <c:axId val="119504256"/>
        <c:scaling>
          <c:orientation val="minMax"/>
        </c:scaling>
        <c:axPos val="b"/>
        <c:numFmt formatCode="General" sourceLinked="1"/>
        <c:tickLblPos val="nextTo"/>
        <c:crossAx val="120931456"/>
        <c:crosses val="autoZero"/>
        <c:auto val="1"/>
        <c:lblAlgn val="ctr"/>
        <c:lblOffset val="100"/>
      </c:catAx>
      <c:valAx>
        <c:axId val="120931456"/>
        <c:scaling>
          <c:orientation val="minMax"/>
        </c:scaling>
        <c:axPos val="l"/>
        <c:majorGridlines/>
        <c:numFmt formatCode="General" sourceLinked="1"/>
        <c:tickLblPos val="nextTo"/>
        <c:crossAx val="11950425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2074171419295982E-2"/>
          <c:y val="0.10001434149403046"/>
          <c:w val="0.88896242653615476"/>
          <c:h val="0.8020216437183687"/>
        </c:manualLayout>
      </c:layout>
      <c:scatterChart>
        <c:scatterStyle val="smoothMarker"/>
        <c:ser>
          <c:idx val="2"/>
          <c:order val="0"/>
          <c:tx>
            <c:strRef>
              <c:f>От.гр.!$P$41</c:f>
              <c:strCache>
                <c:ptCount val="1"/>
                <c:pt idx="0">
                  <c:v>ТП</c:v>
                </c:pt>
              </c:strCache>
            </c:strRef>
          </c:tx>
          <c:spPr>
            <a:ln cmpd="sng">
              <a:solidFill>
                <a:schemeClr val="tx1"/>
              </a:solidFill>
            </a:ln>
          </c:spPr>
          <c:marker>
            <c:symbol val="triangle"/>
            <c:size val="7"/>
            <c:spPr>
              <a:noFill/>
              <a:ln>
                <a:solidFill>
                  <a:prstClr val="black"/>
                </a:solidFill>
              </a:ln>
            </c:spPr>
          </c:marker>
          <c:dLbls>
            <c:dLbl>
              <c:idx val="8"/>
              <c:delete val="1"/>
            </c:dLbl>
            <c:spPr>
              <a:noFill/>
              <a:ln w="28575" cmpd="thickThin">
                <a:noFill/>
              </a:ln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</c:dLbls>
          <c:xVal>
            <c:numRef>
              <c:f>От.гр.!$Q$69:$Q$77</c:f>
              <c:numCache>
                <c:formatCode>General</c:formatCode>
                <c:ptCount val="9"/>
                <c:pt idx="0">
                  <c:v>-35</c:v>
                </c:pt>
                <c:pt idx="1">
                  <c:v>-30</c:v>
                </c:pt>
                <c:pt idx="2">
                  <c:v>-25</c:v>
                </c:pt>
                <c:pt idx="3">
                  <c:v>-20</c:v>
                </c:pt>
                <c:pt idx="4">
                  <c:v>-15</c:v>
                </c:pt>
                <c:pt idx="5">
                  <c:v>-10</c:v>
                </c:pt>
                <c:pt idx="6">
                  <c:v>-5</c:v>
                </c:pt>
                <c:pt idx="7">
                  <c:v>0</c:v>
                </c:pt>
                <c:pt idx="8">
                  <c:v>5</c:v>
                </c:pt>
              </c:numCache>
            </c:numRef>
          </c:xVal>
          <c:yVal>
            <c:numRef>
              <c:f>От.гр.!$R$69:$R$77</c:f>
              <c:numCache>
                <c:formatCode>General</c:formatCode>
                <c:ptCount val="9"/>
                <c:pt idx="0">
                  <c:v>70</c:v>
                </c:pt>
                <c:pt idx="1">
                  <c:v>66</c:v>
                </c:pt>
                <c:pt idx="2">
                  <c:v>62</c:v>
                </c:pt>
                <c:pt idx="3">
                  <c:v>58</c:v>
                </c:pt>
                <c:pt idx="4">
                  <c:v>54</c:v>
                </c:pt>
                <c:pt idx="5">
                  <c:v>48</c:v>
                </c:pt>
                <c:pt idx="6">
                  <c:v>42</c:v>
                </c:pt>
                <c:pt idx="7">
                  <c:v>40</c:v>
                </c:pt>
                <c:pt idx="8">
                  <c:v>40</c:v>
                </c:pt>
              </c:numCache>
            </c:numRef>
          </c:yVal>
          <c:smooth val="1"/>
        </c:ser>
        <c:ser>
          <c:idx val="3"/>
          <c:order val="1"/>
          <c:tx>
            <c:strRef>
              <c:f>От.гр.!$Q$41</c:f>
              <c:strCache>
                <c:ptCount val="1"/>
                <c:pt idx="0">
                  <c:v>ТО</c:v>
                </c:pt>
              </c:strCache>
            </c:strRef>
          </c:tx>
          <c:spPr>
            <a:ln cmpd="sng">
              <a:solidFill>
                <a:schemeClr val="tx1"/>
              </a:solidFill>
            </a:ln>
          </c:spPr>
          <c:marker>
            <c:symbol val="square"/>
            <c:size val="9"/>
            <c:spPr>
              <a:noFill/>
              <a:ln>
                <a:solidFill>
                  <a:prstClr val="black"/>
                </a:solidFill>
              </a:ln>
            </c:spPr>
          </c:marker>
          <c:dLbls>
            <c:dLbl>
              <c:idx val="8"/>
              <c:delete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"/>
            <c:showVal val="1"/>
          </c:dLbls>
          <c:xVal>
            <c:numRef>
              <c:f>От.гр.!$Q$69:$Q$77</c:f>
              <c:numCache>
                <c:formatCode>General</c:formatCode>
                <c:ptCount val="9"/>
                <c:pt idx="0">
                  <c:v>-35</c:v>
                </c:pt>
                <c:pt idx="1">
                  <c:v>-30</c:v>
                </c:pt>
                <c:pt idx="2">
                  <c:v>-25</c:v>
                </c:pt>
                <c:pt idx="3">
                  <c:v>-20</c:v>
                </c:pt>
                <c:pt idx="4">
                  <c:v>-15</c:v>
                </c:pt>
                <c:pt idx="5">
                  <c:v>-10</c:v>
                </c:pt>
                <c:pt idx="6">
                  <c:v>-5</c:v>
                </c:pt>
                <c:pt idx="7">
                  <c:v>0</c:v>
                </c:pt>
                <c:pt idx="8">
                  <c:v>5</c:v>
                </c:pt>
              </c:numCache>
            </c:numRef>
          </c:xVal>
          <c:yVal>
            <c:numRef>
              <c:f>От.гр.!$S$69:$S$77</c:f>
              <c:numCache>
                <c:formatCode>General</c:formatCode>
                <c:ptCount val="9"/>
                <c:pt idx="0">
                  <c:v>64</c:v>
                </c:pt>
                <c:pt idx="1">
                  <c:v>60</c:v>
                </c:pt>
                <c:pt idx="2">
                  <c:v>56</c:v>
                </c:pt>
                <c:pt idx="3">
                  <c:v>52</c:v>
                </c:pt>
                <c:pt idx="4">
                  <c:v>48</c:v>
                </c:pt>
                <c:pt idx="5">
                  <c:v>42</c:v>
                </c:pt>
                <c:pt idx="6">
                  <c:v>36</c:v>
                </c:pt>
                <c:pt idx="7">
                  <c:v>34</c:v>
                </c:pt>
                <c:pt idx="8">
                  <c:v>34</c:v>
                </c:pt>
              </c:numCache>
            </c:numRef>
          </c:yVal>
          <c:smooth val="1"/>
        </c:ser>
        <c:axId val="120974336"/>
        <c:axId val="133383296"/>
      </c:scatterChart>
      <c:valAx>
        <c:axId val="120974336"/>
        <c:scaling>
          <c:orientation val="maxMin"/>
          <c:max val="5"/>
          <c:min val="-35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12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cs typeface="Times New Roman" pitchFamily="18" charset="0"/>
                  </a:rPr>
                  <a:t>Температура наружного воздуха, °С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2865641794776046"/>
              <c:y val="0.9586309845240637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383296"/>
        <c:crossesAt val="0"/>
        <c:crossBetween val="midCat"/>
        <c:majorUnit val="5"/>
        <c:minorUnit val="1"/>
      </c:valAx>
      <c:valAx>
        <c:axId val="133383296"/>
        <c:scaling>
          <c:orientation val="minMax"/>
          <c:max val="100"/>
          <c:min val="0"/>
        </c:scaling>
        <c:axPos val="r"/>
        <c:minorGridlines>
          <c:spPr>
            <a:ln w="3175">
              <a:solidFill>
                <a:srgbClr val="000000"/>
              </a:solidFill>
              <a:prstDash val="sysDash"/>
            </a:ln>
          </c:spPr>
        </c:minorGridlines>
        <c:title>
          <c:tx>
            <c:rich>
              <a:bodyPr rot="5400000" vert="horz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12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cs typeface="Times New Roman" pitchFamily="18" charset="0"/>
                  </a:rPr>
                  <a:t>Температура теплоносителя, °С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07881251685646E-4"/>
              <c:y val="0.29721935475768885"/>
            </c:manualLayout>
          </c:layout>
          <c:spPr>
            <a:noFill/>
            <a:ln w="25400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974336"/>
        <c:crossesAt val="-40"/>
        <c:crossBetween val="midCat"/>
        <c:majorUnit val="5"/>
        <c:minorUnit val="2"/>
      </c:valAx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28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29</Pages>
  <Words>9934</Words>
  <Characters>56626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10</cp:revision>
  <dcterms:created xsi:type="dcterms:W3CDTF">2022-06-20T05:03:00Z</dcterms:created>
  <dcterms:modified xsi:type="dcterms:W3CDTF">2023-05-02T08:22:00Z</dcterms:modified>
</cp:coreProperties>
</file>